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华商基金管理有限公司关于旗下</w:t>
      </w:r>
      <w:r>
        <w:rPr>
          <w:rFonts w:ascii="黑体" w:eastAsia="黑体" w:hint="eastAsia"/>
          <w:sz w:val="32"/>
          <w:szCs w:val="32"/>
        </w:rPr>
        <w:t>基金</w:t>
      </w:r>
      <w:r w:rsidRPr="00C547A0">
        <w:rPr>
          <w:rFonts w:ascii="黑体" w:eastAsia="黑体" w:hint="eastAsia"/>
          <w:sz w:val="32"/>
          <w:szCs w:val="32"/>
        </w:rPr>
        <w:t>调整</w:t>
      </w:r>
    </w:p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停牌股票</w:t>
      </w:r>
      <w:r>
        <w:rPr>
          <w:rFonts w:ascii="黑体" w:eastAsia="黑体" w:hint="eastAsia"/>
          <w:sz w:val="32"/>
          <w:szCs w:val="32"/>
        </w:rPr>
        <w:t>估值</w:t>
      </w:r>
      <w:r w:rsidRPr="00C547A0">
        <w:rPr>
          <w:rFonts w:ascii="黑体" w:eastAsia="黑体" w:hint="eastAsia"/>
          <w:sz w:val="32"/>
          <w:szCs w:val="32"/>
        </w:rPr>
        <w:t>方法的提示性公告</w:t>
      </w:r>
    </w:p>
    <w:p w:rsidR="002E3BF9" w:rsidRPr="00C547A0" w:rsidRDefault="002E3BF9" w:rsidP="00C547A0">
      <w:pPr>
        <w:jc w:val="center"/>
        <w:rPr>
          <w:rFonts w:ascii="黑体" w:eastAsia="黑体"/>
          <w:sz w:val="32"/>
          <w:szCs w:val="32"/>
        </w:rPr>
      </w:pPr>
    </w:p>
    <w:p w:rsidR="002A649E" w:rsidRPr="004F77DF" w:rsidRDefault="00A0578A" w:rsidP="00501BEA">
      <w:pPr>
        <w:spacing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color w:val="000000"/>
          <w:sz w:val="28"/>
          <w:szCs w:val="28"/>
        </w:rPr>
        <w:t>根据</w:t>
      </w:r>
      <w:r w:rsidR="004F77DF" w:rsidRPr="004F77DF">
        <w:rPr>
          <w:rFonts w:ascii="仿宋_GB2312" w:eastAsia="仿宋_GB2312"/>
          <w:color w:val="000000"/>
          <w:sz w:val="28"/>
          <w:szCs w:val="28"/>
        </w:rPr>
        <w:t>《</w:t>
      </w:r>
      <w:r w:rsidR="001C4AC1">
        <w:rPr>
          <w:rFonts w:ascii="仿宋_GB2312" w:eastAsia="仿宋_GB2312" w:hint="eastAsia"/>
          <w:color w:val="000000"/>
          <w:sz w:val="28"/>
          <w:szCs w:val="28"/>
        </w:rPr>
        <w:t>中国证监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会关于证券投资基金估值业务的指导意见》（证监会公告[2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017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]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13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号）</w:t>
      </w:r>
      <w:r w:rsidR="00442141" w:rsidRPr="004F77DF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442141" w:rsidRPr="004F77DF">
        <w:rPr>
          <w:rFonts w:ascii="仿宋_GB2312" w:eastAsia="仿宋_GB2312"/>
          <w:color w:val="000000"/>
          <w:sz w:val="28"/>
          <w:szCs w:val="28"/>
        </w:rPr>
        <w:t>中国证券投资基金业协会《关于发布中基协（AMAC）基金行业股票估值指数的通知》</w:t>
      </w:r>
      <w:r w:rsidR="000B5749" w:rsidRPr="004F77DF">
        <w:rPr>
          <w:rFonts w:ascii="仿宋_GB2312" w:eastAsia="仿宋_GB2312" w:hint="eastAsia"/>
          <w:color w:val="000000"/>
          <w:sz w:val="28"/>
          <w:szCs w:val="28"/>
        </w:rPr>
        <w:t>(</w:t>
      </w:r>
      <w:r w:rsidR="005A2473" w:rsidRPr="004F77DF">
        <w:rPr>
          <w:rFonts w:ascii="仿宋_GB2312" w:eastAsia="仿宋_GB2312" w:hint="eastAsia"/>
          <w:color w:val="000000"/>
          <w:sz w:val="28"/>
          <w:szCs w:val="28"/>
        </w:rPr>
        <w:t>中基</w:t>
      </w:r>
      <w:r w:rsidR="000B5749" w:rsidRPr="004F77DF">
        <w:rPr>
          <w:rFonts w:ascii="仿宋_GB2312" w:eastAsia="仿宋_GB2312" w:hint="eastAsia"/>
          <w:color w:val="000000"/>
          <w:sz w:val="28"/>
          <w:szCs w:val="28"/>
        </w:rPr>
        <w:t>协发[2013]13号)</w:t>
      </w:r>
      <w:r w:rsidR="00DC4F20" w:rsidRPr="004F77DF">
        <w:rPr>
          <w:rFonts w:ascii="仿宋_GB2312" w:eastAsia="仿宋_GB2312" w:hint="eastAsia"/>
          <w:color w:val="000000"/>
          <w:sz w:val="28"/>
          <w:szCs w:val="28"/>
        </w:rPr>
        <w:t>等有关规定，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为合理确定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股票的公允价值</w:t>
      </w:r>
      <w:r w:rsidR="00BA124D" w:rsidRPr="004F77DF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华商基金管理有限公司（以下简称“本公司”）与托管</w:t>
      </w:r>
      <w:r w:rsidR="00611388">
        <w:rPr>
          <w:rFonts w:ascii="仿宋_GB2312" w:eastAsia="仿宋_GB2312" w:hint="eastAsia"/>
          <w:color w:val="000000"/>
          <w:sz w:val="28"/>
          <w:szCs w:val="28"/>
        </w:rPr>
        <w:t>人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协商一致，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决定自</w:t>
      </w:r>
      <w:r w:rsidR="00125511">
        <w:rPr>
          <w:rFonts w:ascii="仿宋_GB2312" w:eastAsia="仿宋_GB2312" w:hint="eastAsia"/>
          <w:color w:val="000000"/>
          <w:sz w:val="28"/>
          <w:szCs w:val="28"/>
        </w:rPr>
        <w:t>20</w:t>
      </w:r>
      <w:r w:rsidR="00695488">
        <w:rPr>
          <w:rFonts w:ascii="仿宋_GB2312" w:eastAsia="仿宋_GB2312"/>
          <w:color w:val="000000"/>
          <w:sz w:val="28"/>
          <w:szCs w:val="28"/>
        </w:rPr>
        <w:t>2</w:t>
      </w:r>
      <w:r w:rsidR="00892F67">
        <w:rPr>
          <w:rFonts w:ascii="仿宋_GB2312" w:eastAsia="仿宋_GB2312"/>
          <w:color w:val="000000"/>
          <w:sz w:val="28"/>
          <w:szCs w:val="28"/>
        </w:rPr>
        <w:t>5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D64931">
        <w:rPr>
          <w:rFonts w:ascii="仿宋_GB2312" w:eastAsia="仿宋_GB2312" w:hint="eastAsia"/>
          <w:color w:val="000000"/>
          <w:sz w:val="28"/>
          <w:szCs w:val="28"/>
        </w:rPr>
        <w:t>6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D64931">
        <w:rPr>
          <w:rFonts w:ascii="仿宋_GB2312" w:eastAsia="仿宋_GB2312" w:hint="eastAsia"/>
          <w:color w:val="000000"/>
          <w:sz w:val="28"/>
          <w:szCs w:val="28"/>
        </w:rPr>
        <w:t>5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日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起对</w:t>
      </w:r>
      <w:r w:rsidR="00FA1F4A" w:rsidRPr="004F77DF">
        <w:rPr>
          <w:rFonts w:ascii="仿宋_GB2312" w:eastAsia="仿宋_GB2312" w:hint="eastAsia"/>
          <w:color w:val="000000"/>
          <w:sz w:val="28"/>
          <w:szCs w:val="28"/>
        </w:rPr>
        <w:t>本公司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旗下</w:t>
      </w:r>
      <w:r w:rsidR="002A649E" w:rsidRPr="004F77DF">
        <w:rPr>
          <w:rFonts w:ascii="仿宋_GB2312" w:eastAsia="仿宋_GB2312" w:hint="eastAsia"/>
          <w:color w:val="000000"/>
          <w:sz w:val="28"/>
          <w:szCs w:val="28"/>
        </w:rPr>
        <w:t>基金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持有的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330BAF" w:rsidRPr="004F77DF">
        <w:rPr>
          <w:rFonts w:ascii="仿宋_GB2312" w:eastAsia="仿宋_GB2312" w:hint="eastAsia"/>
          <w:color w:val="000000"/>
          <w:sz w:val="28"/>
          <w:szCs w:val="28"/>
        </w:rPr>
        <w:t>股票</w:t>
      </w:r>
      <w:r w:rsidR="00C81AB7" w:rsidRPr="004F77DF">
        <w:rPr>
          <w:rFonts w:ascii="仿宋_GB2312" w:eastAsia="仿宋_GB2312" w:hint="eastAsia"/>
          <w:color w:val="000000"/>
          <w:sz w:val="28"/>
          <w:szCs w:val="28"/>
        </w:rPr>
        <w:t>“</w:t>
      </w:r>
      <w:r w:rsidR="00D64931" w:rsidRPr="00D64931">
        <w:rPr>
          <w:rFonts w:ascii="仿宋_GB2312" w:eastAsia="仿宋_GB2312" w:hint="eastAsia"/>
          <w:color w:val="000000"/>
          <w:sz w:val="28"/>
          <w:szCs w:val="28"/>
        </w:rPr>
        <w:t>海光信息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”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股票代码：</w:t>
      </w:r>
      <w:r w:rsidR="00D64931" w:rsidRPr="00D64931">
        <w:rPr>
          <w:rFonts w:ascii="仿宋_GB2312" w:eastAsia="仿宋_GB2312"/>
          <w:color w:val="000000"/>
          <w:sz w:val="28"/>
          <w:szCs w:val="28"/>
        </w:rPr>
        <w:t>688041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）</w:t>
      </w:r>
      <w:r w:rsidR="00D376A4" w:rsidRPr="004F77DF">
        <w:rPr>
          <w:rFonts w:ascii="仿宋_GB2312" w:eastAsia="仿宋_GB2312" w:hint="eastAsia"/>
          <w:color w:val="000000"/>
          <w:sz w:val="28"/>
          <w:szCs w:val="28"/>
        </w:rPr>
        <w:t>采用“指数收益法”</w:t>
      </w:r>
      <w:r w:rsidR="00841471" w:rsidRPr="004F77DF">
        <w:rPr>
          <w:rFonts w:ascii="仿宋_GB2312" w:eastAsia="仿宋_GB2312" w:hint="eastAsia"/>
          <w:color w:val="000000"/>
          <w:sz w:val="28"/>
          <w:szCs w:val="28"/>
        </w:rPr>
        <w:t>进行估值，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待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股票复牌且其交易体现了活跃市场交易特征之日起</w:t>
      </w:r>
      <w:r w:rsidR="00656037" w:rsidRPr="004F77DF">
        <w:rPr>
          <w:rFonts w:ascii="仿宋_GB2312" w:eastAsia="仿宋_GB2312" w:hint="eastAsia"/>
          <w:sz w:val="28"/>
          <w:szCs w:val="28"/>
        </w:rPr>
        <w:t>，恢复采用当日收盘价进行估值，届时不再另行公告。</w:t>
      </w:r>
    </w:p>
    <w:p w:rsidR="002A649E" w:rsidRPr="004F77DF" w:rsidRDefault="002A649E" w:rsidP="005F40E0">
      <w:pPr>
        <w:widowControl/>
        <w:spacing w:beforeLines="50" w:before="156"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投资者可登陆本公司网站（www.hsfund.com）或拨打客户服务电话400-700-8880、010-58573300咨询相关信息。</w:t>
      </w:r>
    </w:p>
    <w:p w:rsidR="00656037" w:rsidRPr="004F77DF" w:rsidRDefault="00656037" w:rsidP="002E3BF9">
      <w:pPr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特此公告。</w:t>
      </w: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华商基金管理有限公司</w:t>
      </w:r>
    </w:p>
    <w:p w:rsidR="003C6568" w:rsidRPr="003C6568" w:rsidRDefault="00A35C7B" w:rsidP="003C6568">
      <w:pPr>
        <w:widowControl/>
        <w:spacing w:line="240" w:lineRule="auto"/>
        <w:ind w:right="140"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20</w:t>
      </w:r>
      <w:r w:rsidR="00D444C7">
        <w:rPr>
          <w:rFonts w:ascii="仿宋_GB2312" w:eastAsia="仿宋_GB2312"/>
          <w:sz w:val="28"/>
          <w:szCs w:val="28"/>
        </w:rPr>
        <w:t>2</w:t>
      </w:r>
      <w:r w:rsidR="00892F67">
        <w:rPr>
          <w:rFonts w:ascii="仿宋_GB2312" w:eastAsia="仿宋_GB2312"/>
          <w:sz w:val="28"/>
          <w:szCs w:val="28"/>
        </w:rPr>
        <w:t>5</w:t>
      </w:r>
      <w:r w:rsidRPr="004F77DF">
        <w:rPr>
          <w:rFonts w:ascii="仿宋_GB2312" w:eastAsia="仿宋_GB2312" w:hint="eastAsia"/>
          <w:sz w:val="28"/>
          <w:szCs w:val="28"/>
        </w:rPr>
        <w:t>年</w:t>
      </w:r>
      <w:r w:rsidR="00D64931">
        <w:rPr>
          <w:rFonts w:ascii="仿宋_GB2312" w:eastAsia="仿宋_GB2312" w:hint="eastAsia"/>
          <w:sz w:val="28"/>
          <w:szCs w:val="28"/>
        </w:rPr>
        <w:t>6</w:t>
      </w:r>
      <w:r w:rsidR="00CA6447" w:rsidRPr="004F77DF">
        <w:rPr>
          <w:rFonts w:ascii="仿宋_GB2312" w:eastAsia="仿宋_GB2312" w:hint="eastAsia"/>
          <w:sz w:val="28"/>
          <w:szCs w:val="28"/>
        </w:rPr>
        <w:t>月</w:t>
      </w:r>
      <w:bookmarkStart w:id="0" w:name="_GoBack"/>
      <w:bookmarkEnd w:id="0"/>
      <w:r w:rsidR="002D466F">
        <w:rPr>
          <w:rFonts w:ascii="仿宋_GB2312" w:eastAsia="仿宋_GB2312" w:hint="eastAsia"/>
          <w:sz w:val="28"/>
          <w:szCs w:val="28"/>
        </w:rPr>
        <w:t>6</w:t>
      </w:r>
      <w:r w:rsidR="00CA6447" w:rsidRPr="004F77DF">
        <w:rPr>
          <w:rFonts w:ascii="仿宋_GB2312" w:eastAsia="仿宋_GB2312" w:hint="eastAsia"/>
          <w:sz w:val="28"/>
          <w:szCs w:val="28"/>
        </w:rPr>
        <w:t>日</w:t>
      </w:r>
    </w:p>
    <w:sectPr w:rsidR="003C6568" w:rsidRPr="003C6568" w:rsidSect="0074792F">
      <w:pgSz w:w="11906" w:h="16838"/>
      <w:pgMar w:top="1134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87" w:rsidRPr="003F6475" w:rsidRDefault="000F7587" w:rsidP="00834948">
      <w:pPr>
        <w:spacing w:line="240" w:lineRule="auto"/>
        <w:rPr>
          <w:sz w:val="24"/>
        </w:rPr>
      </w:pPr>
      <w:r>
        <w:separator/>
      </w:r>
    </w:p>
  </w:endnote>
  <w:endnote w:type="continuationSeparator" w:id="0">
    <w:p w:rsidR="000F7587" w:rsidRPr="003F6475" w:rsidRDefault="000F7587" w:rsidP="00834948">
      <w:pPr>
        <w:spacing w:line="240" w:lineRule="auto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87" w:rsidRPr="003F6475" w:rsidRDefault="000F7587" w:rsidP="00834948">
      <w:pPr>
        <w:spacing w:line="240" w:lineRule="auto"/>
        <w:rPr>
          <w:sz w:val="24"/>
        </w:rPr>
      </w:pPr>
      <w:r>
        <w:separator/>
      </w:r>
    </w:p>
  </w:footnote>
  <w:footnote w:type="continuationSeparator" w:id="0">
    <w:p w:rsidR="000F7587" w:rsidRPr="003F6475" w:rsidRDefault="000F7587" w:rsidP="00834948">
      <w:pPr>
        <w:spacing w:line="240" w:lineRule="auto"/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44"/>
    <w:rsid w:val="00000589"/>
    <w:rsid w:val="000012F2"/>
    <w:rsid w:val="00001C68"/>
    <w:rsid w:val="00004A7A"/>
    <w:rsid w:val="0000683A"/>
    <w:rsid w:val="00014B26"/>
    <w:rsid w:val="00022D50"/>
    <w:rsid w:val="000235BA"/>
    <w:rsid w:val="000245FE"/>
    <w:rsid w:val="00026722"/>
    <w:rsid w:val="00030F59"/>
    <w:rsid w:val="0003265C"/>
    <w:rsid w:val="000336C0"/>
    <w:rsid w:val="000476D7"/>
    <w:rsid w:val="000535CB"/>
    <w:rsid w:val="0005754B"/>
    <w:rsid w:val="00057920"/>
    <w:rsid w:val="0006030E"/>
    <w:rsid w:val="0006610C"/>
    <w:rsid w:val="00070367"/>
    <w:rsid w:val="0007192B"/>
    <w:rsid w:val="00081093"/>
    <w:rsid w:val="00084F0B"/>
    <w:rsid w:val="00087804"/>
    <w:rsid w:val="00090AC0"/>
    <w:rsid w:val="00091B8C"/>
    <w:rsid w:val="00092BAF"/>
    <w:rsid w:val="00096194"/>
    <w:rsid w:val="00096CBB"/>
    <w:rsid w:val="000A502A"/>
    <w:rsid w:val="000A70B6"/>
    <w:rsid w:val="000B0146"/>
    <w:rsid w:val="000B0C86"/>
    <w:rsid w:val="000B2A55"/>
    <w:rsid w:val="000B5749"/>
    <w:rsid w:val="000C09CB"/>
    <w:rsid w:val="000C360D"/>
    <w:rsid w:val="000C4169"/>
    <w:rsid w:val="000D07C5"/>
    <w:rsid w:val="000D3FF9"/>
    <w:rsid w:val="000D5336"/>
    <w:rsid w:val="000E519C"/>
    <w:rsid w:val="000E645D"/>
    <w:rsid w:val="000E67C1"/>
    <w:rsid w:val="000F5348"/>
    <w:rsid w:val="000F7587"/>
    <w:rsid w:val="00114B5E"/>
    <w:rsid w:val="00117675"/>
    <w:rsid w:val="00125511"/>
    <w:rsid w:val="00127AC3"/>
    <w:rsid w:val="00132B86"/>
    <w:rsid w:val="00132D7B"/>
    <w:rsid w:val="00134C3B"/>
    <w:rsid w:val="00135853"/>
    <w:rsid w:val="001366E0"/>
    <w:rsid w:val="00140DB6"/>
    <w:rsid w:val="0014180A"/>
    <w:rsid w:val="00142B5B"/>
    <w:rsid w:val="0015006B"/>
    <w:rsid w:val="00150561"/>
    <w:rsid w:val="001512C4"/>
    <w:rsid w:val="00151997"/>
    <w:rsid w:val="001529E2"/>
    <w:rsid w:val="0015326E"/>
    <w:rsid w:val="00157228"/>
    <w:rsid w:val="00165E16"/>
    <w:rsid w:val="00170561"/>
    <w:rsid w:val="00171284"/>
    <w:rsid w:val="00171C5F"/>
    <w:rsid w:val="001753B8"/>
    <w:rsid w:val="00180F07"/>
    <w:rsid w:val="00181A38"/>
    <w:rsid w:val="00183F5F"/>
    <w:rsid w:val="00184E58"/>
    <w:rsid w:val="0019235B"/>
    <w:rsid w:val="001A0FA2"/>
    <w:rsid w:val="001B53F8"/>
    <w:rsid w:val="001B6BBA"/>
    <w:rsid w:val="001C4AC1"/>
    <w:rsid w:val="001D2C20"/>
    <w:rsid w:val="001D3A4D"/>
    <w:rsid w:val="001E2240"/>
    <w:rsid w:val="001E6CD8"/>
    <w:rsid w:val="001F080E"/>
    <w:rsid w:val="001F46AF"/>
    <w:rsid w:val="001F778F"/>
    <w:rsid w:val="002009DC"/>
    <w:rsid w:val="00200D98"/>
    <w:rsid w:val="00205A26"/>
    <w:rsid w:val="00215FEA"/>
    <w:rsid w:val="00224554"/>
    <w:rsid w:val="0022627C"/>
    <w:rsid w:val="00243359"/>
    <w:rsid w:val="002514EA"/>
    <w:rsid w:val="00255027"/>
    <w:rsid w:val="00263BB6"/>
    <w:rsid w:val="00266844"/>
    <w:rsid w:val="00266FE2"/>
    <w:rsid w:val="0026784B"/>
    <w:rsid w:val="00270044"/>
    <w:rsid w:val="00273357"/>
    <w:rsid w:val="0027498A"/>
    <w:rsid w:val="00274C59"/>
    <w:rsid w:val="00282882"/>
    <w:rsid w:val="0028398E"/>
    <w:rsid w:val="0028565F"/>
    <w:rsid w:val="00291261"/>
    <w:rsid w:val="002A0CFB"/>
    <w:rsid w:val="002A22A5"/>
    <w:rsid w:val="002A649E"/>
    <w:rsid w:val="002C3677"/>
    <w:rsid w:val="002C52E2"/>
    <w:rsid w:val="002C5998"/>
    <w:rsid w:val="002C7B35"/>
    <w:rsid w:val="002C7E9F"/>
    <w:rsid w:val="002D0CDC"/>
    <w:rsid w:val="002D2A21"/>
    <w:rsid w:val="002D466F"/>
    <w:rsid w:val="002E0CC8"/>
    <w:rsid w:val="002E3BF9"/>
    <w:rsid w:val="002E7BA2"/>
    <w:rsid w:val="002F0DEA"/>
    <w:rsid w:val="0030010C"/>
    <w:rsid w:val="00306020"/>
    <w:rsid w:val="00311FE4"/>
    <w:rsid w:val="00320421"/>
    <w:rsid w:val="00321D18"/>
    <w:rsid w:val="00323F61"/>
    <w:rsid w:val="00326717"/>
    <w:rsid w:val="003301D2"/>
    <w:rsid w:val="00330BAF"/>
    <w:rsid w:val="00335649"/>
    <w:rsid w:val="003406C7"/>
    <w:rsid w:val="0034071A"/>
    <w:rsid w:val="00344A1C"/>
    <w:rsid w:val="00345FA6"/>
    <w:rsid w:val="003562B8"/>
    <w:rsid w:val="00361B1C"/>
    <w:rsid w:val="00361CFF"/>
    <w:rsid w:val="00363105"/>
    <w:rsid w:val="00371216"/>
    <w:rsid w:val="0037611A"/>
    <w:rsid w:val="00376C7D"/>
    <w:rsid w:val="00377EB1"/>
    <w:rsid w:val="0038004D"/>
    <w:rsid w:val="00381121"/>
    <w:rsid w:val="003822A0"/>
    <w:rsid w:val="003853E0"/>
    <w:rsid w:val="003A03BB"/>
    <w:rsid w:val="003A098C"/>
    <w:rsid w:val="003A18A0"/>
    <w:rsid w:val="003A64CB"/>
    <w:rsid w:val="003B4DA3"/>
    <w:rsid w:val="003B5730"/>
    <w:rsid w:val="003C1BA0"/>
    <w:rsid w:val="003C6568"/>
    <w:rsid w:val="003C69D7"/>
    <w:rsid w:val="003C6C4B"/>
    <w:rsid w:val="003D222B"/>
    <w:rsid w:val="003D4E0A"/>
    <w:rsid w:val="003D557A"/>
    <w:rsid w:val="003D669D"/>
    <w:rsid w:val="003D6970"/>
    <w:rsid w:val="003E0786"/>
    <w:rsid w:val="003E1AB3"/>
    <w:rsid w:val="003E4DE5"/>
    <w:rsid w:val="003F2644"/>
    <w:rsid w:val="0040071B"/>
    <w:rsid w:val="00401A77"/>
    <w:rsid w:val="00407196"/>
    <w:rsid w:val="00407498"/>
    <w:rsid w:val="00414E81"/>
    <w:rsid w:val="0041646A"/>
    <w:rsid w:val="00430076"/>
    <w:rsid w:val="00431EB4"/>
    <w:rsid w:val="00436750"/>
    <w:rsid w:val="0043687A"/>
    <w:rsid w:val="00437E19"/>
    <w:rsid w:val="00441415"/>
    <w:rsid w:val="00442141"/>
    <w:rsid w:val="0044758F"/>
    <w:rsid w:val="004513F8"/>
    <w:rsid w:val="004606C4"/>
    <w:rsid w:val="004758CF"/>
    <w:rsid w:val="00486946"/>
    <w:rsid w:val="00492A96"/>
    <w:rsid w:val="00495BA5"/>
    <w:rsid w:val="004A0B18"/>
    <w:rsid w:val="004B1035"/>
    <w:rsid w:val="004B4614"/>
    <w:rsid w:val="004B48A4"/>
    <w:rsid w:val="004C6CDE"/>
    <w:rsid w:val="004D2AD1"/>
    <w:rsid w:val="004E2EE3"/>
    <w:rsid w:val="004E4BCA"/>
    <w:rsid w:val="004E6879"/>
    <w:rsid w:val="004F17A8"/>
    <w:rsid w:val="004F40E9"/>
    <w:rsid w:val="004F77DF"/>
    <w:rsid w:val="00501BEA"/>
    <w:rsid w:val="005032CB"/>
    <w:rsid w:val="00504E67"/>
    <w:rsid w:val="00512422"/>
    <w:rsid w:val="00513C72"/>
    <w:rsid w:val="00515A5D"/>
    <w:rsid w:val="0051791B"/>
    <w:rsid w:val="005218ED"/>
    <w:rsid w:val="00530DE2"/>
    <w:rsid w:val="0054062F"/>
    <w:rsid w:val="0054072A"/>
    <w:rsid w:val="005504ED"/>
    <w:rsid w:val="00550B83"/>
    <w:rsid w:val="00554A60"/>
    <w:rsid w:val="00561277"/>
    <w:rsid w:val="005649CD"/>
    <w:rsid w:val="00565819"/>
    <w:rsid w:val="005815DE"/>
    <w:rsid w:val="00594AB8"/>
    <w:rsid w:val="00595248"/>
    <w:rsid w:val="005A242A"/>
    <w:rsid w:val="005A2473"/>
    <w:rsid w:val="005B74B2"/>
    <w:rsid w:val="005C07F3"/>
    <w:rsid w:val="005C434C"/>
    <w:rsid w:val="005C54B8"/>
    <w:rsid w:val="005C617E"/>
    <w:rsid w:val="005C7D25"/>
    <w:rsid w:val="005D151D"/>
    <w:rsid w:val="005D2E31"/>
    <w:rsid w:val="005E09D4"/>
    <w:rsid w:val="005E2F8F"/>
    <w:rsid w:val="005E4228"/>
    <w:rsid w:val="005E5F1F"/>
    <w:rsid w:val="005E5F67"/>
    <w:rsid w:val="005E613E"/>
    <w:rsid w:val="005F0020"/>
    <w:rsid w:val="005F12CE"/>
    <w:rsid w:val="005F2F11"/>
    <w:rsid w:val="005F40E0"/>
    <w:rsid w:val="005F4366"/>
    <w:rsid w:val="005F444F"/>
    <w:rsid w:val="005F7801"/>
    <w:rsid w:val="005F7E47"/>
    <w:rsid w:val="006015C9"/>
    <w:rsid w:val="0060406D"/>
    <w:rsid w:val="00604BFC"/>
    <w:rsid w:val="00610775"/>
    <w:rsid w:val="00611388"/>
    <w:rsid w:val="006144BA"/>
    <w:rsid w:val="0062012F"/>
    <w:rsid w:val="006207F0"/>
    <w:rsid w:val="006211BF"/>
    <w:rsid w:val="00630852"/>
    <w:rsid w:val="006326A8"/>
    <w:rsid w:val="00653E4A"/>
    <w:rsid w:val="00656037"/>
    <w:rsid w:val="00663CAD"/>
    <w:rsid w:val="00667AEE"/>
    <w:rsid w:val="0067366E"/>
    <w:rsid w:val="006767E2"/>
    <w:rsid w:val="00676B69"/>
    <w:rsid w:val="00681DAC"/>
    <w:rsid w:val="006851E3"/>
    <w:rsid w:val="00690825"/>
    <w:rsid w:val="00695488"/>
    <w:rsid w:val="006A05AE"/>
    <w:rsid w:val="006A53EC"/>
    <w:rsid w:val="006B4E01"/>
    <w:rsid w:val="006B623E"/>
    <w:rsid w:val="006B62BC"/>
    <w:rsid w:val="006B6A97"/>
    <w:rsid w:val="006C1B98"/>
    <w:rsid w:val="006C2ECE"/>
    <w:rsid w:val="006C4309"/>
    <w:rsid w:val="006D063B"/>
    <w:rsid w:val="006D08CE"/>
    <w:rsid w:val="006D2759"/>
    <w:rsid w:val="006D2B34"/>
    <w:rsid w:val="006D6487"/>
    <w:rsid w:val="006E17AE"/>
    <w:rsid w:val="006E6FE7"/>
    <w:rsid w:val="006F3B92"/>
    <w:rsid w:val="006F5199"/>
    <w:rsid w:val="006F5C80"/>
    <w:rsid w:val="00703126"/>
    <w:rsid w:val="00704602"/>
    <w:rsid w:val="0071100D"/>
    <w:rsid w:val="00714914"/>
    <w:rsid w:val="00717072"/>
    <w:rsid w:val="00717EE0"/>
    <w:rsid w:val="00722B89"/>
    <w:rsid w:val="00734CBA"/>
    <w:rsid w:val="00736E3E"/>
    <w:rsid w:val="0074156D"/>
    <w:rsid w:val="0074792F"/>
    <w:rsid w:val="007512BE"/>
    <w:rsid w:val="00752C1F"/>
    <w:rsid w:val="007535B8"/>
    <w:rsid w:val="007543BB"/>
    <w:rsid w:val="007556A3"/>
    <w:rsid w:val="00755C32"/>
    <w:rsid w:val="00764E0D"/>
    <w:rsid w:val="00770BAE"/>
    <w:rsid w:val="00771020"/>
    <w:rsid w:val="00773946"/>
    <w:rsid w:val="00774060"/>
    <w:rsid w:val="00777093"/>
    <w:rsid w:val="0077731A"/>
    <w:rsid w:val="007776B0"/>
    <w:rsid w:val="00780233"/>
    <w:rsid w:val="00783891"/>
    <w:rsid w:val="00785169"/>
    <w:rsid w:val="00791058"/>
    <w:rsid w:val="00793303"/>
    <w:rsid w:val="00793AEC"/>
    <w:rsid w:val="007A19AC"/>
    <w:rsid w:val="007A1E02"/>
    <w:rsid w:val="007A6759"/>
    <w:rsid w:val="007A7D97"/>
    <w:rsid w:val="007B2B6F"/>
    <w:rsid w:val="007B36A3"/>
    <w:rsid w:val="007B4C2D"/>
    <w:rsid w:val="007C057C"/>
    <w:rsid w:val="007C5A06"/>
    <w:rsid w:val="007C755F"/>
    <w:rsid w:val="007D1B29"/>
    <w:rsid w:val="007D50F7"/>
    <w:rsid w:val="007E015C"/>
    <w:rsid w:val="007E224F"/>
    <w:rsid w:val="007F0526"/>
    <w:rsid w:val="007F16B1"/>
    <w:rsid w:val="007F5067"/>
    <w:rsid w:val="007F5EBB"/>
    <w:rsid w:val="007F65FB"/>
    <w:rsid w:val="00801796"/>
    <w:rsid w:val="0080573B"/>
    <w:rsid w:val="00805C13"/>
    <w:rsid w:val="00807B5B"/>
    <w:rsid w:val="00807DB5"/>
    <w:rsid w:val="0081116B"/>
    <w:rsid w:val="00811CB2"/>
    <w:rsid w:val="00822AF4"/>
    <w:rsid w:val="008263D3"/>
    <w:rsid w:val="00826CDF"/>
    <w:rsid w:val="00831138"/>
    <w:rsid w:val="008317C4"/>
    <w:rsid w:val="008320A1"/>
    <w:rsid w:val="00832DA6"/>
    <w:rsid w:val="00832F39"/>
    <w:rsid w:val="00834948"/>
    <w:rsid w:val="00840F72"/>
    <w:rsid w:val="00841471"/>
    <w:rsid w:val="0084293C"/>
    <w:rsid w:val="008509E6"/>
    <w:rsid w:val="00851DEA"/>
    <w:rsid w:val="00854A48"/>
    <w:rsid w:val="00856659"/>
    <w:rsid w:val="008570BE"/>
    <w:rsid w:val="008574C5"/>
    <w:rsid w:val="0086209D"/>
    <w:rsid w:val="00865838"/>
    <w:rsid w:val="00867B32"/>
    <w:rsid w:val="0087508B"/>
    <w:rsid w:val="00876451"/>
    <w:rsid w:val="00876F1E"/>
    <w:rsid w:val="00881A22"/>
    <w:rsid w:val="008837FD"/>
    <w:rsid w:val="00892F67"/>
    <w:rsid w:val="00897FE1"/>
    <w:rsid w:val="008A4318"/>
    <w:rsid w:val="008B34AB"/>
    <w:rsid w:val="008B4D54"/>
    <w:rsid w:val="008C0527"/>
    <w:rsid w:val="008D398E"/>
    <w:rsid w:val="008E4C7A"/>
    <w:rsid w:val="008E63E0"/>
    <w:rsid w:val="008F1F46"/>
    <w:rsid w:val="008F39DE"/>
    <w:rsid w:val="008F3BC9"/>
    <w:rsid w:val="008F4C06"/>
    <w:rsid w:val="008F5AB3"/>
    <w:rsid w:val="008F7AE7"/>
    <w:rsid w:val="00900139"/>
    <w:rsid w:val="0090032D"/>
    <w:rsid w:val="0091224F"/>
    <w:rsid w:val="0091279B"/>
    <w:rsid w:val="009168B2"/>
    <w:rsid w:val="00927931"/>
    <w:rsid w:val="00931279"/>
    <w:rsid w:val="00937078"/>
    <w:rsid w:val="00941A77"/>
    <w:rsid w:val="00943E40"/>
    <w:rsid w:val="0094410A"/>
    <w:rsid w:val="00944CB1"/>
    <w:rsid w:val="009710B5"/>
    <w:rsid w:val="00980DE2"/>
    <w:rsid w:val="00981A80"/>
    <w:rsid w:val="00987C01"/>
    <w:rsid w:val="009931EF"/>
    <w:rsid w:val="009964A0"/>
    <w:rsid w:val="00996606"/>
    <w:rsid w:val="0099747A"/>
    <w:rsid w:val="009A0BCA"/>
    <w:rsid w:val="009A1E73"/>
    <w:rsid w:val="009A6238"/>
    <w:rsid w:val="009A691C"/>
    <w:rsid w:val="009B4A80"/>
    <w:rsid w:val="009B54AC"/>
    <w:rsid w:val="009C0402"/>
    <w:rsid w:val="009C0E01"/>
    <w:rsid w:val="009C1D3E"/>
    <w:rsid w:val="009C21AE"/>
    <w:rsid w:val="009C333D"/>
    <w:rsid w:val="009C4680"/>
    <w:rsid w:val="009C7EED"/>
    <w:rsid w:val="009D12BF"/>
    <w:rsid w:val="009D630D"/>
    <w:rsid w:val="009E32F6"/>
    <w:rsid w:val="009E7BB6"/>
    <w:rsid w:val="009F1268"/>
    <w:rsid w:val="009F2CF4"/>
    <w:rsid w:val="00A004FF"/>
    <w:rsid w:val="00A007FF"/>
    <w:rsid w:val="00A016AD"/>
    <w:rsid w:val="00A026DE"/>
    <w:rsid w:val="00A0497A"/>
    <w:rsid w:val="00A04DC1"/>
    <w:rsid w:val="00A0578A"/>
    <w:rsid w:val="00A078B9"/>
    <w:rsid w:val="00A07A01"/>
    <w:rsid w:val="00A1638B"/>
    <w:rsid w:val="00A223A3"/>
    <w:rsid w:val="00A3156D"/>
    <w:rsid w:val="00A35C7B"/>
    <w:rsid w:val="00A371CE"/>
    <w:rsid w:val="00A44B67"/>
    <w:rsid w:val="00A529CD"/>
    <w:rsid w:val="00A5668F"/>
    <w:rsid w:val="00A57AC7"/>
    <w:rsid w:val="00A648B6"/>
    <w:rsid w:val="00A66B3F"/>
    <w:rsid w:val="00A70018"/>
    <w:rsid w:val="00A7070E"/>
    <w:rsid w:val="00A8613E"/>
    <w:rsid w:val="00A87A00"/>
    <w:rsid w:val="00A93759"/>
    <w:rsid w:val="00AA6FA0"/>
    <w:rsid w:val="00AB0B28"/>
    <w:rsid w:val="00AB3898"/>
    <w:rsid w:val="00AB65B4"/>
    <w:rsid w:val="00AC00C6"/>
    <w:rsid w:val="00AC059B"/>
    <w:rsid w:val="00AC1E7D"/>
    <w:rsid w:val="00AC6504"/>
    <w:rsid w:val="00AD65F9"/>
    <w:rsid w:val="00AE43B5"/>
    <w:rsid w:val="00AF4868"/>
    <w:rsid w:val="00B01BA4"/>
    <w:rsid w:val="00B07555"/>
    <w:rsid w:val="00B15699"/>
    <w:rsid w:val="00B2206D"/>
    <w:rsid w:val="00B223D1"/>
    <w:rsid w:val="00B23DB3"/>
    <w:rsid w:val="00B26D6A"/>
    <w:rsid w:val="00B309FF"/>
    <w:rsid w:val="00B34C75"/>
    <w:rsid w:val="00B34CB9"/>
    <w:rsid w:val="00B36CEC"/>
    <w:rsid w:val="00B36DB5"/>
    <w:rsid w:val="00B408E2"/>
    <w:rsid w:val="00B40E34"/>
    <w:rsid w:val="00B44695"/>
    <w:rsid w:val="00B44830"/>
    <w:rsid w:val="00B5088A"/>
    <w:rsid w:val="00B554F0"/>
    <w:rsid w:val="00B600A6"/>
    <w:rsid w:val="00B75BA3"/>
    <w:rsid w:val="00B8289B"/>
    <w:rsid w:val="00B8538E"/>
    <w:rsid w:val="00B92151"/>
    <w:rsid w:val="00B96241"/>
    <w:rsid w:val="00BA124D"/>
    <w:rsid w:val="00BA1442"/>
    <w:rsid w:val="00BA2650"/>
    <w:rsid w:val="00BA2D3E"/>
    <w:rsid w:val="00BA3D90"/>
    <w:rsid w:val="00BA6869"/>
    <w:rsid w:val="00BA6EA5"/>
    <w:rsid w:val="00BA798E"/>
    <w:rsid w:val="00BD06EF"/>
    <w:rsid w:val="00BE33BC"/>
    <w:rsid w:val="00BF4097"/>
    <w:rsid w:val="00BF4208"/>
    <w:rsid w:val="00BF58DC"/>
    <w:rsid w:val="00BF5964"/>
    <w:rsid w:val="00BF70DA"/>
    <w:rsid w:val="00BF790B"/>
    <w:rsid w:val="00C0766A"/>
    <w:rsid w:val="00C107A4"/>
    <w:rsid w:val="00C123F5"/>
    <w:rsid w:val="00C17659"/>
    <w:rsid w:val="00C24155"/>
    <w:rsid w:val="00C273EC"/>
    <w:rsid w:val="00C27B65"/>
    <w:rsid w:val="00C3185E"/>
    <w:rsid w:val="00C320EA"/>
    <w:rsid w:val="00C322A0"/>
    <w:rsid w:val="00C330E8"/>
    <w:rsid w:val="00C34072"/>
    <w:rsid w:val="00C40F50"/>
    <w:rsid w:val="00C40FD9"/>
    <w:rsid w:val="00C468AC"/>
    <w:rsid w:val="00C50308"/>
    <w:rsid w:val="00C527A6"/>
    <w:rsid w:val="00C547A0"/>
    <w:rsid w:val="00C604BA"/>
    <w:rsid w:val="00C610B8"/>
    <w:rsid w:val="00C66EE7"/>
    <w:rsid w:val="00C66F57"/>
    <w:rsid w:val="00C67E88"/>
    <w:rsid w:val="00C70BFF"/>
    <w:rsid w:val="00C8079A"/>
    <w:rsid w:val="00C8165E"/>
    <w:rsid w:val="00C81AB7"/>
    <w:rsid w:val="00C81EAB"/>
    <w:rsid w:val="00C82116"/>
    <w:rsid w:val="00C83233"/>
    <w:rsid w:val="00C84191"/>
    <w:rsid w:val="00C84CBC"/>
    <w:rsid w:val="00C85214"/>
    <w:rsid w:val="00C91428"/>
    <w:rsid w:val="00C934B6"/>
    <w:rsid w:val="00C9448F"/>
    <w:rsid w:val="00CA52AF"/>
    <w:rsid w:val="00CA6447"/>
    <w:rsid w:val="00CC0282"/>
    <w:rsid w:val="00CC1EE8"/>
    <w:rsid w:val="00CC4B75"/>
    <w:rsid w:val="00CC5861"/>
    <w:rsid w:val="00CC6F77"/>
    <w:rsid w:val="00CC7018"/>
    <w:rsid w:val="00CD0631"/>
    <w:rsid w:val="00CD2476"/>
    <w:rsid w:val="00CD52B0"/>
    <w:rsid w:val="00CD57D3"/>
    <w:rsid w:val="00CD7759"/>
    <w:rsid w:val="00CD786D"/>
    <w:rsid w:val="00CE00EB"/>
    <w:rsid w:val="00CE08E9"/>
    <w:rsid w:val="00CE0D71"/>
    <w:rsid w:val="00CE3FD7"/>
    <w:rsid w:val="00CE4616"/>
    <w:rsid w:val="00CF2432"/>
    <w:rsid w:val="00D04B4F"/>
    <w:rsid w:val="00D0527F"/>
    <w:rsid w:val="00D0725B"/>
    <w:rsid w:val="00D169D5"/>
    <w:rsid w:val="00D23BEC"/>
    <w:rsid w:val="00D2768F"/>
    <w:rsid w:val="00D278F2"/>
    <w:rsid w:val="00D32773"/>
    <w:rsid w:val="00D376A4"/>
    <w:rsid w:val="00D37CA4"/>
    <w:rsid w:val="00D444C7"/>
    <w:rsid w:val="00D4570E"/>
    <w:rsid w:val="00D46F41"/>
    <w:rsid w:val="00D47D9C"/>
    <w:rsid w:val="00D55007"/>
    <w:rsid w:val="00D55DFD"/>
    <w:rsid w:val="00D56ADF"/>
    <w:rsid w:val="00D5721D"/>
    <w:rsid w:val="00D60482"/>
    <w:rsid w:val="00D64931"/>
    <w:rsid w:val="00D702EF"/>
    <w:rsid w:val="00D73E33"/>
    <w:rsid w:val="00D76AF7"/>
    <w:rsid w:val="00D77FC3"/>
    <w:rsid w:val="00D8780B"/>
    <w:rsid w:val="00D971A6"/>
    <w:rsid w:val="00D97ED0"/>
    <w:rsid w:val="00DA27BD"/>
    <w:rsid w:val="00DA32C5"/>
    <w:rsid w:val="00DA70C6"/>
    <w:rsid w:val="00DB7B4E"/>
    <w:rsid w:val="00DC4F20"/>
    <w:rsid w:val="00DC58A4"/>
    <w:rsid w:val="00DD2F44"/>
    <w:rsid w:val="00DD3937"/>
    <w:rsid w:val="00DD4D08"/>
    <w:rsid w:val="00DD50A7"/>
    <w:rsid w:val="00DE11CC"/>
    <w:rsid w:val="00DE1E27"/>
    <w:rsid w:val="00DE4830"/>
    <w:rsid w:val="00DE535F"/>
    <w:rsid w:val="00DE6832"/>
    <w:rsid w:val="00DF188A"/>
    <w:rsid w:val="00DF1AA8"/>
    <w:rsid w:val="00E07F27"/>
    <w:rsid w:val="00E11001"/>
    <w:rsid w:val="00E13103"/>
    <w:rsid w:val="00E1473C"/>
    <w:rsid w:val="00E324E9"/>
    <w:rsid w:val="00E37273"/>
    <w:rsid w:val="00E40090"/>
    <w:rsid w:val="00E42A2D"/>
    <w:rsid w:val="00E46EA7"/>
    <w:rsid w:val="00E50789"/>
    <w:rsid w:val="00E56AD7"/>
    <w:rsid w:val="00E5709B"/>
    <w:rsid w:val="00E6305E"/>
    <w:rsid w:val="00E64192"/>
    <w:rsid w:val="00E642E7"/>
    <w:rsid w:val="00E643F3"/>
    <w:rsid w:val="00E66F57"/>
    <w:rsid w:val="00E7018A"/>
    <w:rsid w:val="00E77A3A"/>
    <w:rsid w:val="00E830B4"/>
    <w:rsid w:val="00E92856"/>
    <w:rsid w:val="00E959CB"/>
    <w:rsid w:val="00E97BAF"/>
    <w:rsid w:val="00EA1771"/>
    <w:rsid w:val="00EA1A45"/>
    <w:rsid w:val="00EA276B"/>
    <w:rsid w:val="00EA6505"/>
    <w:rsid w:val="00EB1BA0"/>
    <w:rsid w:val="00EB220A"/>
    <w:rsid w:val="00EB5205"/>
    <w:rsid w:val="00EB7B7E"/>
    <w:rsid w:val="00EC44E6"/>
    <w:rsid w:val="00EC46C4"/>
    <w:rsid w:val="00ED522D"/>
    <w:rsid w:val="00ED7C0D"/>
    <w:rsid w:val="00EE002D"/>
    <w:rsid w:val="00EE2C70"/>
    <w:rsid w:val="00EE38E1"/>
    <w:rsid w:val="00EE440F"/>
    <w:rsid w:val="00EE656C"/>
    <w:rsid w:val="00EF380E"/>
    <w:rsid w:val="00F03B90"/>
    <w:rsid w:val="00F04B6E"/>
    <w:rsid w:val="00F065BA"/>
    <w:rsid w:val="00F067A7"/>
    <w:rsid w:val="00F071A7"/>
    <w:rsid w:val="00F10253"/>
    <w:rsid w:val="00F214F6"/>
    <w:rsid w:val="00F2151B"/>
    <w:rsid w:val="00F23C73"/>
    <w:rsid w:val="00F2772F"/>
    <w:rsid w:val="00F32403"/>
    <w:rsid w:val="00F334B1"/>
    <w:rsid w:val="00F349F9"/>
    <w:rsid w:val="00F34D67"/>
    <w:rsid w:val="00F354EC"/>
    <w:rsid w:val="00F41FDD"/>
    <w:rsid w:val="00F45D49"/>
    <w:rsid w:val="00F54DBE"/>
    <w:rsid w:val="00F669D7"/>
    <w:rsid w:val="00F72101"/>
    <w:rsid w:val="00F729C6"/>
    <w:rsid w:val="00F742FE"/>
    <w:rsid w:val="00F804B1"/>
    <w:rsid w:val="00F86E76"/>
    <w:rsid w:val="00F9159E"/>
    <w:rsid w:val="00F950CF"/>
    <w:rsid w:val="00F9594B"/>
    <w:rsid w:val="00FA0269"/>
    <w:rsid w:val="00FA1F4A"/>
    <w:rsid w:val="00FA5A91"/>
    <w:rsid w:val="00FA6298"/>
    <w:rsid w:val="00FA725E"/>
    <w:rsid w:val="00FA72FD"/>
    <w:rsid w:val="00FA748D"/>
    <w:rsid w:val="00FB68B2"/>
    <w:rsid w:val="00FC17D9"/>
    <w:rsid w:val="00FC25E2"/>
    <w:rsid w:val="00FC5AF0"/>
    <w:rsid w:val="00FC7DE0"/>
    <w:rsid w:val="00FD1DAD"/>
    <w:rsid w:val="00FD2CB0"/>
    <w:rsid w:val="00FD317D"/>
    <w:rsid w:val="00FD32FE"/>
    <w:rsid w:val="00FD380E"/>
    <w:rsid w:val="00FD38CB"/>
    <w:rsid w:val="00FD5CBD"/>
    <w:rsid w:val="00FD7345"/>
    <w:rsid w:val="00FF31AC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DFAF0"/>
  <w15:docId w15:val="{C3F11A30-C3C3-4ACE-B415-625BEC3C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06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3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rsid w:val="008349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49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rsid w:val="0083494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E67C1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0E67C1"/>
    <w:rPr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0E0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C0E0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C0E0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0E0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C0E01"/>
    <w:rPr>
      <w:b/>
      <w:bCs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3C6568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3C6568"/>
    <w:rPr>
      <w:kern w:val="2"/>
      <w:sz w:val="21"/>
      <w:szCs w:val="22"/>
    </w:rPr>
  </w:style>
  <w:style w:type="paragraph" w:customStyle="1" w:styleId="Default">
    <w:name w:val="Default"/>
    <w:rsid w:val="00205A2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030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1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145">
                              <w:marLeft w:val="15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52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>hsfund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肖琦</dc:creator>
  <cp:lastModifiedBy>张玉</cp:lastModifiedBy>
  <cp:revision>8</cp:revision>
  <cp:lastPrinted>2015-07-17T09:25:00Z</cp:lastPrinted>
  <dcterms:created xsi:type="dcterms:W3CDTF">2025-04-07T10:12:00Z</dcterms:created>
  <dcterms:modified xsi:type="dcterms:W3CDTF">2025-06-05T11:51:00Z</dcterms:modified>
</cp:coreProperties>
</file>