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63" w:rsidRPr="00487AC6" w:rsidRDefault="00826FDF" w:rsidP="000A28E2">
      <w:pPr>
        <w:pStyle w:val="ae"/>
        <w:rPr>
          <w:rFonts w:ascii="Times New Roman" w:hAnsi="Times New Roman" w:cs="Times New Roman"/>
        </w:rPr>
      </w:pPr>
      <w:bookmarkStart w:id="0" w:name="_GoBack"/>
      <w:bookmarkEnd w:id="0"/>
      <w:r w:rsidRPr="00826FDF">
        <w:rPr>
          <w:rFonts w:ascii="Times New Roman" w:hAnsi="Times New Roman" w:cs="Times New Roman" w:hint="eastAsia"/>
          <w:color w:val="000000"/>
        </w:rPr>
        <w:t>关于</w:t>
      </w:r>
      <w:r w:rsidR="00AD317F" w:rsidRPr="00F02B42">
        <w:rPr>
          <w:rFonts w:ascii="Times New Roman" w:hAnsi="Times New Roman" w:cs="Times New Roman"/>
        </w:rPr>
        <w:t>华商科创板量化选股混合型证券投资基金</w:t>
      </w:r>
      <w:r w:rsidRPr="00826FDF">
        <w:rPr>
          <w:rFonts w:ascii="Times New Roman" w:hAnsi="Times New Roman" w:cs="Times New Roman" w:hint="eastAsia"/>
          <w:color w:val="000000"/>
        </w:rPr>
        <w:t>连续</w:t>
      </w:r>
      <w:r w:rsidR="00494F60">
        <w:rPr>
          <w:rFonts w:ascii="Times New Roman" w:hAnsi="Times New Roman" w:cs="Times New Roman" w:hint="eastAsia"/>
          <w:color w:val="000000"/>
        </w:rPr>
        <w:t>4</w:t>
      </w:r>
      <w:r w:rsidRPr="00826FDF">
        <w:rPr>
          <w:rFonts w:ascii="Times New Roman" w:hAnsi="Times New Roman" w:cs="Times New Roman"/>
          <w:color w:val="000000"/>
        </w:rPr>
        <w:t>0</w:t>
      </w:r>
      <w:r w:rsidRPr="00826FDF">
        <w:rPr>
          <w:rFonts w:ascii="Times New Roman" w:hAnsi="Times New Roman" w:cs="Times New Roman"/>
          <w:color w:val="000000"/>
        </w:rPr>
        <w:t>个工作日基金资产净值低于</w:t>
      </w:r>
      <w:r w:rsidRPr="00826FDF">
        <w:rPr>
          <w:rFonts w:ascii="Times New Roman" w:hAnsi="Times New Roman" w:cs="Times New Roman"/>
          <w:color w:val="000000"/>
        </w:rPr>
        <w:t>5000</w:t>
      </w:r>
      <w:r w:rsidRPr="00826FDF">
        <w:rPr>
          <w:rFonts w:ascii="Times New Roman" w:hAnsi="Times New Roman" w:cs="Times New Roman"/>
          <w:color w:val="000000"/>
        </w:rPr>
        <w:t>万元的提示性公告</w:t>
      </w:r>
    </w:p>
    <w:p w:rsidR="00DA0B63" w:rsidRPr="00487AC6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487AC6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华商科创板量化选股混合型证券投资基金基金合同</w:t>
      </w:r>
      <w:r w:rsidRPr="00487AC6">
        <w:rPr>
          <w:rFonts w:ascii="Times New Roman" w:eastAsia="宋体" w:hAnsi="Times New Roman" w:cs="Times New Roman"/>
          <w:sz w:val="24"/>
          <w:szCs w:val="24"/>
        </w:rPr>
        <w:t>》（以下简称</w:t>
      </w:r>
      <w:r w:rsidRPr="00487AC6">
        <w:rPr>
          <w:rFonts w:ascii="Times New Roman" w:eastAsia="宋体" w:hAnsi="Times New Roman" w:cs="Times New Roman"/>
          <w:sz w:val="24"/>
          <w:szCs w:val="24"/>
        </w:rPr>
        <w:t>“</w:t>
      </w:r>
      <w:r w:rsidRPr="00487AC6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487AC6">
        <w:rPr>
          <w:rFonts w:ascii="Times New Roman" w:eastAsia="宋体" w:hAnsi="Times New Roman" w:cs="Times New Roman"/>
          <w:sz w:val="24"/>
          <w:szCs w:val="24"/>
        </w:rPr>
        <w:t>”</w:t>
      </w:r>
      <w:r w:rsidRPr="00487AC6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487AC6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487AC6">
        <w:rPr>
          <w:rFonts w:ascii="Times New Roman" w:eastAsia="宋体" w:hAnsi="Times New Roman" w:cs="Times New Roman"/>
          <w:sz w:val="24"/>
          <w:szCs w:val="24"/>
        </w:rPr>
        <w:t>，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华商科创板量化选股混合型证券投资基金</w:t>
      </w:r>
      <w:r w:rsidRPr="00487AC6">
        <w:rPr>
          <w:rFonts w:ascii="Times New Roman" w:eastAsia="宋体" w:hAnsi="Times New Roman" w:cs="Times New Roman"/>
          <w:sz w:val="24"/>
          <w:szCs w:val="24"/>
        </w:rPr>
        <w:t>（以下简称</w:t>
      </w:r>
      <w:r w:rsidRPr="00487AC6">
        <w:rPr>
          <w:rFonts w:ascii="Times New Roman" w:eastAsia="宋体" w:hAnsi="Times New Roman" w:cs="Times New Roman"/>
          <w:sz w:val="24"/>
          <w:szCs w:val="24"/>
        </w:rPr>
        <w:t>“</w:t>
      </w:r>
      <w:r w:rsidRPr="00487AC6">
        <w:rPr>
          <w:rFonts w:ascii="Times New Roman" w:eastAsia="宋体" w:hAnsi="Times New Roman" w:cs="Times New Roman"/>
          <w:sz w:val="24"/>
          <w:szCs w:val="24"/>
        </w:rPr>
        <w:t>本基金</w:t>
      </w:r>
      <w:r w:rsidRPr="00487AC6">
        <w:rPr>
          <w:rFonts w:ascii="Times New Roman" w:eastAsia="宋体" w:hAnsi="Times New Roman" w:cs="Times New Roman"/>
          <w:sz w:val="24"/>
          <w:szCs w:val="24"/>
        </w:rPr>
        <w:t>”</w:t>
      </w:r>
      <w:r w:rsidRPr="00487AC6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487AC6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494F60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494F60" w:rsidRPr="00487AC6">
        <w:rPr>
          <w:rFonts w:ascii="Times New Roman" w:eastAsia="宋体" w:hAnsi="Times New Roman" w:cs="Times New Roman"/>
          <w:sz w:val="24"/>
          <w:szCs w:val="24"/>
        </w:rPr>
        <w:t>0</w:t>
      </w:r>
      <w:r w:rsidR="0028271F" w:rsidRPr="00487AC6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487AC6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487AC6">
        <w:rPr>
          <w:rFonts w:ascii="Times New Roman" w:eastAsia="宋体" w:hAnsi="Times New Roman" w:cs="Times New Roman"/>
          <w:sz w:val="24"/>
          <w:szCs w:val="24"/>
        </w:rPr>
        <w:t>万元，</w:t>
      </w:r>
      <w:r w:rsidRPr="00487AC6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487AC6">
        <w:rPr>
          <w:rFonts w:ascii="Times New Roman" w:eastAsia="宋体" w:hAnsi="Times New Roman" w:cs="Times New Roman"/>
          <w:sz w:val="24"/>
          <w:szCs w:val="24"/>
        </w:rPr>
        <w:t>提示</w:t>
      </w:r>
      <w:r w:rsidRPr="00487AC6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487AC6" w:rsidRDefault="000A28E2" w:rsidP="00BC51A9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AD317F" w:rsidRPr="00F02B42" w:rsidRDefault="000A28E2" w:rsidP="00AD317F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基金名称：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华商科创板量化选股混合型证券投资基金</w:t>
      </w:r>
    </w:p>
    <w:p w:rsidR="00AD317F" w:rsidRPr="00F02B42" w:rsidRDefault="000A28E2" w:rsidP="00AD317F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基金简称：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华商科创板量化选股混合</w:t>
      </w:r>
    </w:p>
    <w:p w:rsidR="00AD317F" w:rsidRPr="00F02B42" w:rsidRDefault="000A28E2" w:rsidP="00AD317F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A</w:t>
      </w:r>
      <w:r w:rsidRPr="00487AC6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018973</w:t>
      </w:r>
    </w:p>
    <w:p w:rsidR="00AD317F" w:rsidRPr="00F02B42" w:rsidRDefault="000A28E2" w:rsidP="00AD317F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C</w:t>
      </w:r>
      <w:r w:rsidRPr="00487AC6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018974</w:t>
      </w:r>
    </w:p>
    <w:p w:rsidR="000A28E2" w:rsidRPr="00487AC6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AD317F" w:rsidRPr="00F02B42" w:rsidRDefault="000A28E2" w:rsidP="00AD317F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2023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年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11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月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27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AD317F" w:rsidRPr="00F02B42" w:rsidRDefault="000A28E2" w:rsidP="00AD317F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AD317F" w:rsidRPr="00F02B42">
        <w:rPr>
          <w:rFonts w:ascii="Times New Roman" w:eastAsia="宋体" w:hAnsi="Times New Roman" w:cs="Times New Roman"/>
          <w:sz w:val="24"/>
          <w:szCs w:val="24"/>
        </w:rPr>
        <w:t>中信建投证券股份有限公司</w:t>
      </w:r>
    </w:p>
    <w:p w:rsidR="000A28E2" w:rsidRPr="00487AC6" w:rsidRDefault="000A28E2" w:rsidP="00AD317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1249B" w:rsidRPr="00487AC6" w:rsidRDefault="00A1249B" w:rsidP="00A1249B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A1249B" w:rsidRPr="00487AC6" w:rsidRDefault="00A1249B" w:rsidP="00A1249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487AC6">
        <w:rPr>
          <w:rFonts w:ascii="Times New Roman" w:eastAsia="宋体" w:hAnsi="Times New Roman" w:cs="Times New Roman"/>
          <w:sz w:val="24"/>
          <w:szCs w:val="24"/>
        </w:rPr>
        <w:t>30</w:t>
      </w:r>
      <w:r w:rsidRPr="00487AC6">
        <w:rPr>
          <w:rFonts w:ascii="Times New Roman" w:eastAsia="宋体" w:hAnsi="Times New Roman" w:cs="Times New Roman"/>
          <w:sz w:val="24"/>
          <w:szCs w:val="24"/>
        </w:rPr>
        <w:t>、</w:t>
      </w:r>
      <w:r w:rsidRPr="00487AC6">
        <w:rPr>
          <w:rFonts w:ascii="Times New Roman" w:eastAsia="宋体" w:hAnsi="Times New Roman" w:cs="Times New Roman"/>
          <w:sz w:val="24"/>
          <w:szCs w:val="24"/>
        </w:rPr>
        <w:t>40</w:t>
      </w:r>
      <w:r w:rsidRPr="00487AC6">
        <w:rPr>
          <w:rFonts w:ascii="Times New Roman" w:eastAsia="宋体" w:hAnsi="Times New Roman" w:cs="Times New Roman"/>
          <w:sz w:val="24"/>
          <w:szCs w:val="24"/>
        </w:rPr>
        <w:t>、</w:t>
      </w:r>
      <w:r w:rsidRPr="00487AC6">
        <w:rPr>
          <w:rFonts w:ascii="Times New Roman" w:eastAsia="宋体" w:hAnsi="Times New Roman" w:cs="Times New Roman"/>
          <w:sz w:val="24"/>
          <w:szCs w:val="24"/>
        </w:rPr>
        <w:t>45</w:t>
      </w:r>
      <w:r w:rsidRPr="00487AC6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487AC6">
        <w:rPr>
          <w:rFonts w:ascii="Times New Roman" w:eastAsia="宋体" w:hAnsi="Times New Roman" w:cs="Times New Roman"/>
          <w:sz w:val="24"/>
          <w:szCs w:val="24"/>
        </w:rPr>
        <w:t>200</w:t>
      </w:r>
      <w:r w:rsidRPr="00487AC6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487AC6">
        <w:rPr>
          <w:rFonts w:ascii="Times New Roman" w:eastAsia="宋体" w:hAnsi="Times New Roman" w:cs="Times New Roman"/>
          <w:sz w:val="24"/>
          <w:szCs w:val="24"/>
        </w:rPr>
        <w:t>5000</w:t>
      </w:r>
      <w:r w:rsidRPr="00487AC6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A1249B" w:rsidRPr="00487AC6" w:rsidRDefault="00A1249B" w:rsidP="00A1249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截至</w:t>
      </w:r>
      <w:r w:rsidR="00CD4724" w:rsidRPr="00487AC6">
        <w:rPr>
          <w:rFonts w:ascii="Times New Roman" w:eastAsia="宋体" w:hAnsi="Times New Roman" w:cs="Times New Roman"/>
          <w:sz w:val="24"/>
          <w:szCs w:val="24"/>
        </w:rPr>
        <w:t>202</w:t>
      </w:r>
      <w:r w:rsidR="00CD4724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B37E8F" w:rsidRPr="00487AC6">
        <w:rPr>
          <w:rFonts w:ascii="Times New Roman" w:eastAsia="宋体" w:hAnsi="Times New Roman" w:cs="Times New Roman"/>
          <w:sz w:val="24"/>
          <w:szCs w:val="24"/>
        </w:rPr>
        <w:t>年</w:t>
      </w:r>
      <w:r w:rsidR="00CD472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487AC6">
        <w:rPr>
          <w:rFonts w:ascii="Times New Roman" w:eastAsia="宋体" w:hAnsi="Times New Roman" w:cs="Times New Roman"/>
          <w:sz w:val="24"/>
          <w:szCs w:val="24"/>
        </w:rPr>
        <w:t>月</w:t>
      </w:r>
      <w:r w:rsidR="00CD4724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487AC6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="00CD4724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CD4724" w:rsidRPr="00487AC6">
        <w:rPr>
          <w:rFonts w:ascii="Times New Roman" w:eastAsia="宋体" w:hAnsi="Times New Roman" w:cs="Times New Roman"/>
          <w:sz w:val="24"/>
          <w:szCs w:val="24"/>
        </w:rPr>
        <w:t>0</w:t>
      </w:r>
      <w:r w:rsidRPr="00487AC6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487AC6">
        <w:rPr>
          <w:rFonts w:ascii="Times New Roman" w:eastAsia="宋体" w:hAnsi="Times New Roman" w:cs="Times New Roman"/>
          <w:sz w:val="24"/>
          <w:szCs w:val="24"/>
        </w:rPr>
        <w:t>5000</w:t>
      </w:r>
      <w:r w:rsidRPr="00487AC6">
        <w:rPr>
          <w:rFonts w:ascii="Times New Roman" w:eastAsia="宋体" w:hAnsi="Times New Roman" w:cs="Times New Roman"/>
          <w:sz w:val="24"/>
          <w:szCs w:val="24"/>
        </w:rPr>
        <w:t>万元，特请投资者注意相关风险。</w:t>
      </w:r>
    </w:p>
    <w:p w:rsidR="00DA0B63" w:rsidRPr="00487AC6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487AC6" w:rsidRDefault="00DA0B63" w:rsidP="00BC51A9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其他</w:t>
      </w:r>
      <w:r w:rsidR="00457C37" w:rsidRPr="00487AC6">
        <w:rPr>
          <w:rFonts w:ascii="Times New Roman" w:eastAsia="宋体" w:hAnsi="Times New Roman" w:cs="Times New Roman"/>
          <w:sz w:val="24"/>
          <w:szCs w:val="24"/>
        </w:rPr>
        <w:t>需要</w:t>
      </w:r>
      <w:r w:rsidRPr="00487AC6">
        <w:rPr>
          <w:rFonts w:ascii="Times New Roman" w:eastAsia="宋体" w:hAnsi="Times New Roman" w:cs="Times New Roman"/>
          <w:sz w:val="24"/>
          <w:szCs w:val="24"/>
        </w:rPr>
        <w:t>提示</w:t>
      </w:r>
      <w:r w:rsidR="00457C37" w:rsidRPr="00487AC6">
        <w:rPr>
          <w:rFonts w:ascii="Times New Roman" w:eastAsia="宋体" w:hAnsi="Times New Roman" w:cs="Times New Roman"/>
          <w:sz w:val="24"/>
          <w:szCs w:val="24"/>
        </w:rPr>
        <w:t>的</w:t>
      </w:r>
      <w:r w:rsidRPr="00487AC6">
        <w:rPr>
          <w:rFonts w:ascii="Times New Roman" w:eastAsia="宋体" w:hAnsi="Times New Roman" w:cs="Times New Roman"/>
          <w:sz w:val="24"/>
          <w:szCs w:val="24"/>
        </w:rPr>
        <w:t>事项</w:t>
      </w:r>
    </w:p>
    <w:p w:rsidR="00A1249B" w:rsidRPr="00487AC6" w:rsidRDefault="00A1249B" w:rsidP="00A1249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1.</w:t>
      </w:r>
      <w:r w:rsidRPr="00487AC6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“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20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个工作日出现基金份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lastRenderedPageBreak/>
        <w:t>额持有人数量不满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200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5000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50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个工作日出现前述情形的，基金管理人应及时通知基金托管人，本基金基金合同自动终止，无需召开基金份额持有人大会。</w:t>
      </w:r>
      <w:r w:rsidR="008F2BC6" w:rsidRPr="00F02B42">
        <w:rPr>
          <w:rFonts w:ascii="Times New Roman" w:eastAsia="宋体" w:hAnsi="Times New Roman" w:cs="Times New Roman" w:hint="eastAsia"/>
          <w:sz w:val="24"/>
          <w:szCs w:val="24"/>
        </w:rPr>
        <w:t>法律法规或中国证监会另有规定时，从其规定。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DA0B63" w:rsidRPr="00487AC6" w:rsidRDefault="00416E00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若出现</w:t>
      </w:r>
      <w:r w:rsidR="00BC51A9" w:rsidRPr="00487AC6">
        <w:rPr>
          <w:rFonts w:ascii="Times New Roman" w:eastAsia="宋体" w:hAnsi="Times New Roman" w:cs="Times New Roman"/>
          <w:sz w:val="24"/>
          <w:szCs w:val="24"/>
        </w:rPr>
        <w:t>《</w:t>
      </w:r>
      <w:r w:rsidRPr="00487AC6">
        <w:rPr>
          <w:rFonts w:ascii="Times New Roman" w:eastAsia="宋体" w:hAnsi="Times New Roman" w:cs="Times New Roman"/>
          <w:sz w:val="24"/>
          <w:szCs w:val="24"/>
        </w:rPr>
        <w:t>基金合同</w:t>
      </w:r>
      <w:r w:rsidR="00BC51A9" w:rsidRPr="00487AC6">
        <w:rPr>
          <w:rFonts w:ascii="Times New Roman" w:eastAsia="宋体" w:hAnsi="Times New Roman" w:cs="Times New Roman"/>
          <w:sz w:val="24"/>
          <w:szCs w:val="24"/>
        </w:rPr>
        <w:t>》</w:t>
      </w:r>
      <w:r w:rsidRPr="00487AC6">
        <w:rPr>
          <w:rFonts w:ascii="Times New Roman" w:eastAsia="宋体" w:hAnsi="Times New Roman" w:cs="Times New Roman"/>
          <w:sz w:val="24"/>
          <w:szCs w:val="24"/>
        </w:rPr>
        <w:t>终止的情形，基金管理人将根据相关法律法规的规定和《基金合同》的约定成立基金财产清算小组，履行基金财产清算程序。本基金进入</w:t>
      </w:r>
      <w:r w:rsidR="0077656E" w:rsidRPr="00487AC6">
        <w:rPr>
          <w:rFonts w:ascii="Times New Roman" w:eastAsia="宋体" w:hAnsi="Times New Roman" w:cs="Times New Roman"/>
          <w:sz w:val="24"/>
          <w:szCs w:val="24"/>
        </w:rPr>
        <w:t>基金财产</w:t>
      </w:r>
      <w:r w:rsidRPr="00487AC6">
        <w:rPr>
          <w:rFonts w:ascii="Times New Roman" w:eastAsia="宋体" w:hAnsi="Times New Roman" w:cs="Times New Roman"/>
          <w:sz w:val="24"/>
          <w:szCs w:val="24"/>
        </w:rPr>
        <w:t>清算程序后</w:t>
      </w:r>
      <w:r w:rsidR="002C36D2" w:rsidRPr="00487AC6">
        <w:rPr>
          <w:rFonts w:ascii="Times New Roman" w:eastAsia="宋体" w:hAnsi="Times New Roman" w:cs="Times New Roman"/>
          <w:sz w:val="24"/>
          <w:szCs w:val="24"/>
        </w:rPr>
        <w:t>，</w:t>
      </w:r>
      <w:r w:rsidRPr="00487AC6">
        <w:rPr>
          <w:rFonts w:ascii="Times New Roman" w:eastAsia="宋体" w:hAnsi="Times New Roman" w:cs="Times New Roman"/>
          <w:sz w:val="24"/>
          <w:szCs w:val="24"/>
        </w:rPr>
        <w:t>将不再办理申购、赎回</w:t>
      </w:r>
      <w:r w:rsidR="00E8003D" w:rsidRPr="00487AC6">
        <w:rPr>
          <w:rFonts w:ascii="Times New Roman" w:eastAsia="宋体" w:hAnsi="Times New Roman" w:cs="Times New Roman"/>
          <w:sz w:val="24"/>
          <w:szCs w:val="24"/>
        </w:rPr>
        <w:t>、定期定额投资、转换转入、转换转出</w:t>
      </w:r>
      <w:r w:rsidRPr="00487AC6">
        <w:rPr>
          <w:rFonts w:ascii="Times New Roman" w:eastAsia="宋体" w:hAnsi="Times New Roman" w:cs="Times New Roman"/>
          <w:sz w:val="24"/>
          <w:szCs w:val="24"/>
        </w:rPr>
        <w:t>等业务</w:t>
      </w:r>
      <w:r w:rsidR="00CB686A" w:rsidRPr="00487AC6">
        <w:rPr>
          <w:rFonts w:ascii="Times New Roman" w:eastAsia="宋体" w:hAnsi="Times New Roman" w:cs="Times New Roman"/>
          <w:sz w:val="24"/>
          <w:szCs w:val="24"/>
        </w:rPr>
        <w:t>。</w:t>
      </w:r>
      <w:r w:rsidRPr="00487AC6">
        <w:rPr>
          <w:rFonts w:ascii="Times New Roman" w:eastAsia="宋体" w:hAnsi="Times New Roman" w:cs="Times New Roman"/>
          <w:sz w:val="24"/>
          <w:szCs w:val="24"/>
        </w:rPr>
        <w:t>敬请投资</w:t>
      </w:r>
      <w:r w:rsidR="00E72081" w:rsidRPr="00487AC6">
        <w:rPr>
          <w:rFonts w:ascii="Times New Roman" w:eastAsia="宋体" w:hAnsi="Times New Roman" w:cs="Times New Roman"/>
          <w:sz w:val="24"/>
          <w:szCs w:val="24"/>
        </w:rPr>
        <w:t>者</w:t>
      </w:r>
      <w:r w:rsidR="008E5C57" w:rsidRPr="00487AC6">
        <w:rPr>
          <w:rFonts w:ascii="Times New Roman" w:eastAsia="宋体" w:hAnsi="Times New Roman" w:cs="Times New Roman"/>
          <w:sz w:val="24"/>
          <w:szCs w:val="24"/>
        </w:rPr>
        <w:t>注意投资</w:t>
      </w:r>
      <w:r w:rsidRPr="00487AC6">
        <w:rPr>
          <w:rFonts w:ascii="Times New Roman" w:eastAsia="宋体" w:hAnsi="Times New Roman" w:cs="Times New Roman"/>
          <w:sz w:val="24"/>
          <w:szCs w:val="24"/>
        </w:rPr>
        <w:t>风险，妥善做好投资安排。</w:t>
      </w:r>
    </w:p>
    <w:p w:rsidR="00DA0B63" w:rsidRPr="00487AC6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2</w:t>
      </w:r>
      <w:r w:rsidR="00D52890" w:rsidRPr="00487AC6">
        <w:rPr>
          <w:rFonts w:ascii="Times New Roman" w:eastAsia="宋体" w:hAnsi="Times New Roman" w:cs="Times New Roman"/>
          <w:sz w:val="24"/>
          <w:szCs w:val="24"/>
        </w:rPr>
        <w:t>.</w:t>
      </w:r>
      <w:r w:rsidR="00BC51A9" w:rsidRPr="00487AC6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</w:t>
      </w:r>
      <w:r w:rsidRPr="00487AC6">
        <w:rPr>
          <w:rFonts w:ascii="Times New Roman" w:eastAsia="宋体" w:hAnsi="Times New Roman" w:cs="Times New Roman"/>
          <w:sz w:val="24"/>
          <w:szCs w:val="24"/>
        </w:rPr>
        <w:t>投资者可以通过拨打基金管理人客户服务热线</w:t>
      </w:r>
      <w:r w:rsidRPr="00487AC6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487AC6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487AC6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487AC6">
        <w:rPr>
          <w:rFonts w:ascii="Times New Roman" w:eastAsia="宋体" w:hAnsi="Times New Roman" w:cs="Times New Roman"/>
          <w:sz w:val="24"/>
          <w:szCs w:val="24"/>
        </w:rPr>
        <w:t>了解相关</w:t>
      </w:r>
      <w:r w:rsidR="00BC51A9" w:rsidRPr="00487AC6">
        <w:rPr>
          <w:rFonts w:ascii="Times New Roman" w:eastAsia="宋体" w:hAnsi="Times New Roman" w:cs="Times New Roman"/>
          <w:sz w:val="24"/>
          <w:szCs w:val="24"/>
        </w:rPr>
        <w:t>信息</w:t>
      </w:r>
      <w:r w:rsidRPr="00487AC6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52890" w:rsidRPr="00487AC6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487AC6">
        <w:rPr>
          <w:rFonts w:ascii="Times New Roman" w:eastAsia="宋体" w:hAnsi="Times New Roman" w:cs="Times New Roman"/>
          <w:sz w:val="24"/>
          <w:szCs w:val="24"/>
        </w:rPr>
        <w:t>投资者投资</w:t>
      </w:r>
      <w:r w:rsidR="0024513B" w:rsidRPr="00487AC6">
        <w:rPr>
          <w:rFonts w:ascii="Times New Roman" w:eastAsia="宋体" w:hAnsi="Times New Roman" w:cs="Times New Roman"/>
          <w:sz w:val="24"/>
          <w:szCs w:val="24"/>
        </w:rPr>
        <w:t>前</w:t>
      </w:r>
      <w:r w:rsidR="00416E00" w:rsidRPr="00487AC6">
        <w:rPr>
          <w:rFonts w:ascii="Times New Roman" w:eastAsia="宋体" w:hAnsi="Times New Roman" w:cs="Times New Roman"/>
          <w:sz w:val="24"/>
          <w:szCs w:val="24"/>
        </w:rPr>
        <w:t>应认真阅读基金的基金合同、招募说明书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（更新）</w:t>
      </w:r>
      <w:r w:rsidR="00005CC4" w:rsidRPr="00487AC6">
        <w:rPr>
          <w:rFonts w:ascii="Times New Roman" w:eastAsia="宋体" w:hAnsi="Times New Roman" w:cs="Times New Roman"/>
          <w:sz w:val="24"/>
          <w:szCs w:val="24"/>
        </w:rPr>
        <w:t>和</w:t>
      </w:r>
      <w:r w:rsidR="0091291A" w:rsidRPr="00487AC6">
        <w:rPr>
          <w:rFonts w:ascii="Times New Roman" w:eastAsia="宋体" w:hAnsi="Times New Roman" w:cs="Times New Roman"/>
          <w:sz w:val="24"/>
          <w:szCs w:val="24"/>
        </w:rPr>
        <w:t>基金</w:t>
      </w:r>
      <w:r w:rsidR="00005CC4" w:rsidRPr="00487AC6">
        <w:rPr>
          <w:rFonts w:ascii="Times New Roman" w:eastAsia="宋体" w:hAnsi="Times New Roman" w:cs="Times New Roman"/>
          <w:sz w:val="24"/>
          <w:szCs w:val="24"/>
        </w:rPr>
        <w:t>产品资料概要</w:t>
      </w:r>
      <w:r w:rsidR="008F2BC6" w:rsidRPr="00F02B42">
        <w:rPr>
          <w:rFonts w:ascii="Times New Roman" w:eastAsia="宋体" w:hAnsi="Times New Roman" w:cs="Times New Roman"/>
          <w:sz w:val="24"/>
          <w:szCs w:val="24"/>
        </w:rPr>
        <w:t>（更新）</w:t>
      </w:r>
      <w:r w:rsidR="00416E00" w:rsidRPr="00487AC6">
        <w:rPr>
          <w:rFonts w:ascii="Times New Roman" w:eastAsia="宋体" w:hAnsi="Times New Roman" w:cs="Times New Roman"/>
          <w:sz w:val="24"/>
          <w:szCs w:val="24"/>
        </w:rPr>
        <w:t>。敬请投资者留意投资风险。</w:t>
      </w:r>
    </w:p>
    <w:p w:rsidR="00DA0B63" w:rsidRPr="00487AC6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特</w:t>
      </w:r>
      <w:r w:rsidRPr="00487AC6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487AC6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487AC6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487AC6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487AC6" w:rsidRDefault="00CD4724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487AC6"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B64BA9" w:rsidRPr="00487AC6"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B64BA9" w:rsidRPr="00487AC6"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16</w:t>
      </w:r>
      <w:r w:rsidR="00DA0B63" w:rsidRPr="00487AC6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EB0AF8" w:rsidRPr="00487AC6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1C" w:rsidRDefault="00A0391C" w:rsidP="00DA0B63">
      <w:r>
        <w:separator/>
      </w:r>
    </w:p>
  </w:endnote>
  <w:endnote w:type="continuationSeparator" w:id="0">
    <w:p w:rsidR="00A0391C" w:rsidRDefault="00A0391C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1C" w:rsidRDefault="00A0391C" w:rsidP="00DA0B63">
      <w:r>
        <w:separator/>
      </w:r>
    </w:p>
  </w:footnote>
  <w:footnote w:type="continuationSeparator" w:id="0">
    <w:p w:rsidR="00A0391C" w:rsidRDefault="00A0391C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3D5B"/>
    <w:rsid w:val="00017E3C"/>
    <w:rsid w:val="00092474"/>
    <w:rsid w:val="00097846"/>
    <w:rsid w:val="000A28E2"/>
    <w:rsid w:val="00115FAD"/>
    <w:rsid w:val="00117FAC"/>
    <w:rsid w:val="0016087F"/>
    <w:rsid w:val="001D479D"/>
    <w:rsid w:val="002011AD"/>
    <w:rsid w:val="00202A0B"/>
    <w:rsid w:val="0024513B"/>
    <w:rsid w:val="00253F5A"/>
    <w:rsid w:val="0028271F"/>
    <w:rsid w:val="0028384B"/>
    <w:rsid w:val="002C36D2"/>
    <w:rsid w:val="002C5038"/>
    <w:rsid w:val="002E09E0"/>
    <w:rsid w:val="002F12AD"/>
    <w:rsid w:val="003028B2"/>
    <w:rsid w:val="00306234"/>
    <w:rsid w:val="00330E4C"/>
    <w:rsid w:val="00340F18"/>
    <w:rsid w:val="00356253"/>
    <w:rsid w:val="00357122"/>
    <w:rsid w:val="0038503C"/>
    <w:rsid w:val="0039413F"/>
    <w:rsid w:val="003B2FBB"/>
    <w:rsid w:val="003D60FB"/>
    <w:rsid w:val="003E3D63"/>
    <w:rsid w:val="004131D1"/>
    <w:rsid w:val="00416E00"/>
    <w:rsid w:val="00435E97"/>
    <w:rsid w:val="00457C37"/>
    <w:rsid w:val="00487AC6"/>
    <w:rsid w:val="00494F60"/>
    <w:rsid w:val="004B2016"/>
    <w:rsid w:val="004C4F20"/>
    <w:rsid w:val="00512E9A"/>
    <w:rsid w:val="00590CAA"/>
    <w:rsid w:val="005B5051"/>
    <w:rsid w:val="006478F2"/>
    <w:rsid w:val="0067270E"/>
    <w:rsid w:val="0069412D"/>
    <w:rsid w:val="006C47E2"/>
    <w:rsid w:val="006C737C"/>
    <w:rsid w:val="006F5136"/>
    <w:rsid w:val="00707097"/>
    <w:rsid w:val="00755219"/>
    <w:rsid w:val="00760DD1"/>
    <w:rsid w:val="0076244E"/>
    <w:rsid w:val="0077656E"/>
    <w:rsid w:val="007C73CF"/>
    <w:rsid w:val="007F2C5D"/>
    <w:rsid w:val="0082248A"/>
    <w:rsid w:val="00826FDF"/>
    <w:rsid w:val="00872AC4"/>
    <w:rsid w:val="008C7189"/>
    <w:rsid w:val="008D40DA"/>
    <w:rsid w:val="008E5C57"/>
    <w:rsid w:val="008F1ED8"/>
    <w:rsid w:val="008F2BC6"/>
    <w:rsid w:val="008F3534"/>
    <w:rsid w:val="0091291A"/>
    <w:rsid w:val="009156A7"/>
    <w:rsid w:val="009904E5"/>
    <w:rsid w:val="0099187E"/>
    <w:rsid w:val="00A0391C"/>
    <w:rsid w:val="00A1249B"/>
    <w:rsid w:val="00A21781"/>
    <w:rsid w:val="00A742CA"/>
    <w:rsid w:val="00AA1255"/>
    <w:rsid w:val="00AB02E5"/>
    <w:rsid w:val="00AD317F"/>
    <w:rsid w:val="00B37E8F"/>
    <w:rsid w:val="00B462BC"/>
    <w:rsid w:val="00B64BA9"/>
    <w:rsid w:val="00BC51A9"/>
    <w:rsid w:val="00BF2830"/>
    <w:rsid w:val="00C3701C"/>
    <w:rsid w:val="00CB686A"/>
    <w:rsid w:val="00CD0A0A"/>
    <w:rsid w:val="00CD4724"/>
    <w:rsid w:val="00CD6971"/>
    <w:rsid w:val="00CF5387"/>
    <w:rsid w:val="00D16958"/>
    <w:rsid w:val="00D41C37"/>
    <w:rsid w:val="00D52890"/>
    <w:rsid w:val="00D846F4"/>
    <w:rsid w:val="00DA0B63"/>
    <w:rsid w:val="00DA668C"/>
    <w:rsid w:val="00DE6665"/>
    <w:rsid w:val="00E114FA"/>
    <w:rsid w:val="00E3214D"/>
    <w:rsid w:val="00E72081"/>
    <w:rsid w:val="00E8003D"/>
    <w:rsid w:val="00E86718"/>
    <w:rsid w:val="00E9518D"/>
    <w:rsid w:val="00F325D0"/>
    <w:rsid w:val="00F3483A"/>
    <w:rsid w:val="00F67EAE"/>
    <w:rsid w:val="00FB042B"/>
    <w:rsid w:val="00FD1666"/>
    <w:rsid w:val="00FD580C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6F145"/>
  <w15:docId w15:val="{908FCC13-58DC-43C0-994B-3399AA22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B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B6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D40D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D40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40D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D40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40D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D40DA"/>
    <w:rPr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张玉</cp:lastModifiedBy>
  <cp:revision>4</cp:revision>
  <dcterms:created xsi:type="dcterms:W3CDTF">2025-12-30T02:52:00Z</dcterms:created>
  <dcterms:modified xsi:type="dcterms:W3CDTF">2026-01-15T11:36:00Z</dcterms:modified>
</cp:coreProperties>
</file>