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F531E" w14:textId="5B8933F4" w:rsidR="00910E03" w:rsidRPr="00B85F1C" w:rsidRDefault="00910E03" w:rsidP="00315507">
      <w:pPr>
        <w:spacing w:line="360" w:lineRule="auto"/>
        <w:jc w:val="center"/>
        <w:rPr>
          <w:rFonts w:ascii="Arial" w:eastAsia="宋体" w:hAnsi="Arial" w:cs="Arial"/>
          <w:b/>
          <w:bCs/>
          <w:sz w:val="32"/>
          <w:szCs w:val="32"/>
        </w:rPr>
      </w:pPr>
      <w:bookmarkStart w:id="0" w:name="_Hlk33639986"/>
      <w:bookmarkStart w:id="1" w:name="_GoBack"/>
      <w:bookmarkEnd w:id="1"/>
      <w:r w:rsidRPr="00B85F1C">
        <w:rPr>
          <w:rFonts w:ascii="Arial" w:eastAsia="宋体" w:hAnsi="Arial" w:cs="Arial"/>
          <w:b/>
          <w:bCs/>
          <w:sz w:val="32"/>
          <w:szCs w:val="32"/>
        </w:rPr>
        <w:t>关于</w:t>
      </w:r>
      <w:proofErr w:type="gramStart"/>
      <w:r w:rsidR="00C30579">
        <w:rPr>
          <w:rFonts w:ascii="Arial" w:eastAsia="宋体" w:hAnsi="Arial" w:cs="Arial"/>
          <w:b/>
          <w:bCs/>
          <w:sz w:val="32"/>
          <w:szCs w:val="32"/>
        </w:rPr>
        <w:t>华商科创板</w:t>
      </w:r>
      <w:proofErr w:type="gramEnd"/>
      <w:r w:rsidR="00C30579">
        <w:rPr>
          <w:rFonts w:ascii="Arial" w:eastAsia="宋体" w:hAnsi="Arial" w:cs="Arial"/>
          <w:b/>
          <w:bCs/>
          <w:sz w:val="32"/>
          <w:szCs w:val="32"/>
        </w:rPr>
        <w:t>量化选股混合型证券投资</w:t>
      </w:r>
      <w:proofErr w:type="gramStart"/>
      <w:r w:rsidR="00C30579">
        <w:rPr>
          <w:rFonts w:ascii="Arial" w:eastAsia="宋体" w:hAnsi="Arial" w:cs="Arial"/>
          <w:b/>
          <w:bCs/>
          <w:sz w:val="32"/>
          <w:szCs w:val="32"/>
        </w:rPr>
        <w:t>基金</w:t>
      </w:r>
      <w:r w:rsidRPr="00B85F1C">
        <w:rPr>
          <w:rFonts w:ascii="Arial" w:eastAsia="宋体" w:hAnsi="Arial" w:cs="Arial"/>
          <w:b/>
          <w:bCs/>
          <w:sz w:val="32"/>
          <w:szCs w:val="32"/>
        </w:rPr>
        <w:t>基金</w:t>
      </w:r>
      <w:proofErr w:type="gramEnd"/>
      <w:r w:rsidRPr="00B85F1C">
        <w:rPr>
          <w:rFonts w:ascii="Arial" w:eastAsia="宋体" w:hAnsi="Arial" w:cs="Arial"/>
          <w:b/>
          <w:bCs/>
          <w:sz w:val="32"/>
          <w:szCs w:val="32"/>
        </w:rPr>
        <w:t>合同终止及基金财产清算的公告</w:t>
      </w:r>
    </w:p>
    <w:bookmarkEnd w:id="0"/>
    <w:p w14:paraId="63A47911" w14:textId="77777777" w:rsidR="00910E03" w:rsidRPr="00B85F1C" w:rsidRDefault="00910E03" w:rsidP="00315507">
      <w:pPr>
        <w:spacing w:line="360" w:lineRule="auto"/>
        <w:rPr>
          <w:rFonts w:ascii="Arial" w:eastAsia="宋体" w:hAnsi="Arial" w:cs="Arial"/>
        </w:rPr>
      </w:pPr>
    </w:p>
    <w:p w14:paraId="37C572D8" w14:textId="1A0C73DD" w:rsidR="00CD0C48" w:rsidRPr="00B85F1C" w:rsidRDefault="00910E03" w:rsidP="00456BC4">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根据《中华人民共和国证券投资基金法》《公开募集证券投资基金运作管理办法》《</w:t>
      </w:r>
      <w:r w:rsidR="00C30579">
        <w:rPr>
          <w:rFonts w:ascii="Arial" w:eastAsia="宋体" w:hAnsi="Arial" w:cs="Arial"/>
          <w:sz w:val="24"/>
          <w:szCs w:val="24"/>
        </w:rPr>
        <w:t>华商科创板量化选股混合型证券投资基金</w:t>
      </w:r>
      <w:r w:rsidRPr="00B85F1C">
        <w:rPr>
          <w:rFonts w:ascii="Arial" w:eastAsia="宋体" w:hAnsi="Arial" w:cs="Arial"/>
          <w:sz w:val="24"/>
          <w:szCs w:val="24"/>
        </w:rPr>
        <w:t>基金合同》（以下简称</w:t>
      </w:r>
      <w:r w:rsidRPr="00B85F1C">
        <w:rPr>
          <w:rFonts w:ascii="Arial" w:eastAsia="宋体" w:hAnsi="Arial" w:cs="Arial"/>
          <w:sz w:val="24"/>
          <w:szCs w:val="24"/>
        </w:rPr>
        <w:t>“</w:t>
      </w:r>
      <w:r w:rsidRPr="00B85F1C">
        <w:rPr>
          <w:rFonts w:ascii="Arial" w:eastAsia="宋体" w:hAnsi="Arial" w:cs="Arial"/>
          <w:sz w:val="24"/>
          <w:szCs w:val="24"/>
        </w:rPr>
        <w:t>《基金合同》</w:t>
      </w:r>
      <w:r w:rsidRPr="00B85F1C">
        <w:rPr>
          <w:rFonts w:ascii="Arial" w:eastAsia="宋体" w:hAnsi="Arial" w:cs="Arial"/>
          <w:sz w:val="24"/>
          <w:szCs w:val="24"/>
        </w:rPr>
        <w:t>”</w:t>
      </w:r>
      <w:r w:rsidR="00456BC4" w:rsidRPr="00B85F1C">
        <w:rPr>
          <w:rFonts w:ascii="Arial" w:eastAsia="宋体" w:hAnsi="Arial" w:cs="Arial"/>
          <w:sz w:val="24"/>
          <w:szCs w:val="24"/>
        </w:rPr>
        <w:t>或</w:t>
      </w:r>
      <w:r w:rsidR="00456BC4" w:rsidRPr="00B85F1C">
        <w:rPr>
          <w:rFonts w:ascii="Arial" w:eastAsia="宋体" w:hAnsi="Arial" w:cs="Arial"/>
          <w:sz w:val="24"/>
          <w:szCs w:val="24"/>
        </w:rPr>
        <w:t>“</w:t>
      </w:r>
      <w:r w:rsidR="00456BC4" w:rsidRPr="00B85F1C">
        <w:rPr>
          <w:rFonts w:ascii="Arial" w:eastAsia="宋体" w:hAnsi="Arial" w:cs="Arial"/>
          <w:sz w:val="24"/>
          <w:szCs w:val="24"/>
        </w:rPr>
        <w:t>基金合同</w:t>
      </w:r>
      <w:r w:rsidR="00456BC4" w:rsidRPr="00B85F1C">
        <w:rPr>
          <w:rFonts w:ascii="Arial" w:eastAsia="宋体" w:hAnsi="Arial" w:cs="Arial"/>
          <w:sz w:val="24"/>
          <w:szCs w:val="24"/>
        </w:rPr>
        <w:t>”</w:t>
      </w:r>
      <w:r w:rsidRPr="00B85F1C">
        <w:rPr>
          <w:rFonts w:ascii="Arial" w:eastAsia="宋体" w:hAnsi="Arial" w:cs="Arial"/>
          <w:sz w:val="24"/>
          <w:szCs w:val="24"/>
        </w:rPr>
        <w:t>）的有关规定，</w:t>
      </w:r>
      <w:proofErr w:type="gramStart"/>
      <w:r w:rsidR="00C30579">
        <w:rPr>
          <w:rFonts w:ascii="Arial" w:eastAsia="宋体" w:hAnsi="Arial" w:cs="Arial"/>
          <w:sz w:val="24"/>
          <w:szCs w:val="24"/>
        </w:rPr>
        <w:t>华商科创板</w:t>
      </w:r>
      <w:proofErr w:type="gramEnd"/>
      <w:r w:rsidR="00C30579">
        <w:rPr>
          <w:rFonts w:ascii="Arial" w:eastAsia="宋体" w:hAnsi="Arial" w:cs="Arial"/>
          <w:sz w:val="24"/>
          <w:szCs w:val="24"/>
        </w:rPr>
        <w:t>量化选股混合型证券投资基金</w:t>
      </w:r>
      <w:r w:rsidR="00456BC4" w:rsidRPr="00B85F1C">
        <w:rPr>
          <w:rFonts w:ascii="Arial" w:eastAsia="宋体" w:hAnsi="Arial" w:cs="Arial"/>
          <w:sz w:val="24"/>
          <w:szCs w:val="24"/>
        </w:rPr>
        <w:t>（以下简称</w:t>
      </w:r>
      <w:r w:rsidR="00456BC4" w:rsidRPr="00B85F1C">
        <w:rPr>
          <w:rFonts w:ascii="Arial" w:eastAsia="宋体" w:hAnsi="Arial" w:cs="Arial"/>
          <w:sz w:val="24"/>
          <w:szCs w:val="24"/>
        </w:rPr>
        <w:t>“</w:t>
      </w:r>
      <w:r w:rsidR="00456BC4" w:rsidRPr="00B85F1C">
        <w:rPr>
          <w:rFonts w:ascii="Arial" w:eastAsia="宋体" w:hAnsi="Arial" w:cs="Arial"/>
          <w:sz w:val="24"/>
          <w:szCs w:val="24"/>
        </w:rPr>
        <w:t>本基金</w:t>
      </w:r>
      <w:r w:rsidR="00456BC4" w:rsidRPr="00B85F1C">
        <w:rPr>
          <w:rFonts w:ascii="Arial" w:eastAsia="宋体" w:hAnsi="Arial" w:cs="Arial"/>
          <w:sz w:val="24"/>
          <w:szCs w:val="24"/>
        </w:rPr>
        <w:t>”</w:t>
      </w:r>
      <w:r w:rsidR="00456BC4" w:rsidRPr="00B85F1C">
        <w:rPr>
          <w:rFonts w:ascii="Arial" w:eastAsia="宋体" w:hAnsi="Arial" w:cs="Arial"/>
          <w:sz w:val="24"/>
          <w:szCs w:val="24"/>
        </w:rPr>
        <w:t>）</w:t>
      </w:r>
      <w:r w:rsidRPr="00B85F1C">
        <w:rPr>
          <w:rFonts w:ascii="Arial" w:eastAsia="宋体" w:hAnsi="Arial" w:cs="Arial"/>
          <w:sz w:val="24"/>
          <w:szCs w:val="24"/>
        </w:rPr>
        <w:t>《基金合同》生效后，</w:t>
      </w:r>
      <w:r w:rsidR="00912341" w:rsidRPr="00B85F1C">
        <w:rPr>
          <w:rFonts w:ascii="Arial" w:eastAsia="宋体" w:hAnsi="Arial" w:cs="Arial"/>
          <w:sz w:val="24"/>
          <w:szCs w:val="24"/>
        </w:rPr>
        <w:t>连续</w:t>
      </w:r>
      <w:r w:rsidR="00912341" w:rsidRPr="00B85F1C">
        <w:rPr>
          <w:rFonts w:ascii="Arial" w:eastAsia="宋体" w:hAnsi="Arial" w:cs="Arial"/>
          <w:sz w:val="24"/>
          <w:szCs w:val="24"/>
        </w:rPr>
        <w:t>50</w:t>
      </w:r>
      <w:r w:rsidR="00912341" w:rsidRPr="00B85F1C">
        <w:rPr>
          <w:rFonts w:ascii="Arial" w:eastAsia="宋体" w:hAnsi="Arial" w:cs="Arial"/>
          <w:sz w:val="24"/>
          <w:szCs w:val="24"/>
        </w:rPr>
        <w:t>个工作日出现基金份额持有人数量不满</w:t>
      </w:r>
      <w:r w:rsidR="00912341" w:rsidRPr="00B85F1C">
        <w:rPr>
          <w:rFonts w:ascii="Arial" w:eastAsia="宋体" w:hAnsi="Arial" w:cs="Arial"/>
          <w:sz w:val="24"/>
          <w:szCs w:val="24"/>
        </w:rPr>
        <w:t>200</w:t>
      </w:r>
      <w:r w:rsidR="00912341" w:rsidRPr="00B85F1C">
        <w:rPr>
          <w:rFonts w:ascii="Arial" w:eastAsia="宋体" w:hAnsi="Arial" w:cs="Arial"/>
          <w:sz w:val="24"/>
          <w:szCs w:val="24"/>
        </w:rPr>
        <w:t>人或者基金资产净值低于</w:t>
      </w:r>
      <w:r w:rsidR="00912341" w:rsidRPr="00B85F1C">
        <w:rPr>
          <w:rFonts w:ascii="Arial" w:eastAsia="宋体" w:hAnsi="Arial" w:cs="Arial"/>
          <w:sz w:val="24"/>
          <w:szCs w:val="24"/>
        </w:rPr>
        <w:t>5000</w:t>
      </w:r>
      <w:r w:rsidR="00912341" w:rsidRPr="00B85F1C">
        <w:rPr>
          <w:rFonts w:ascii="Arial" w:eastAsia="宋体" w:hAnsi="Arial" w:cs="Arial"/>
          <w:sz w:val="24"/>
          <w:szCs w:val="24"/>
        </w:rPr>
        <w:t>万元情形的，</w:t>
      </w:r>
      <w:r w:rsidR="000D056B" w:rsidRPr="00B85F1C">
        <w:rPr>
          <w:rFonts w:ascii="Arial" w:eastAsia="宋体" w:hAnsi="Arial" w:cs="Arial"/>
          <w:sz w:val="24"/>
          <w:szCs w:val="24"/>
        </w:rPr>
        <w:t>本</w:t>
      </w:r>
      <w:proofErr w:type="gramStart"/>
      <w:r w:rsidR="000D056B" w:rsidRPr="00B85F1C">
        <w:rPr>
          <w:rFonts w:ascii="Arial" w:eastAsia="宋体" w:hAnsi="Arial" w:cs="Arial"/>
          <w:sz w:val="24"/>
          <w:szCs w:val="24"/>
        </w:rPr>
        <w:t>基金</w:t>
      </w:r>
      <w:r w:rsidR="00912341" w:rsidRPr="00B85F1C">
        <w:rPr>
          <w:rFonts w:ascii="Arial" w:eastAsia="宋体" w:hAnsi="Arial" w:cs="Arial"/>
          <w:sz w:val="24"/>
          <w:szCs w:val="24"/>
        </w:rPr>
        <w:t>基金</w:t>
      </w:r>
      <w:proofErr w:type="gramEnd"/>
      <w:r w:rsidR="00912341" w:rsidRPr="00B85F1C">
        <w:rPr>
          <w:rFonts w:ascii="Arial" w:eastAsia="宋体" w:hAnsi="Arial" w:cs="Arial"/>
          <w:sz w:val="24"/>
          <w:szCs w:val="24"/>
        </w:rPr>
        <w:t>合同</w:t>
      </w:r>
      <w:r w:rsidR="000C6A9C" w:rsidRPr="00B85F1C">
        <w:rPr>
          <w:rFonts w:ascii="Arial" w:eastAsia="宋体" w:hAnsi="Arial" w:cs="Arial"/>
          <w:sz w:val="24"/>
          <w:szCs w:val="24"/>
        </w:rPr>
        <w:t>自动</w:t>
      </w:r>
      <w:r w:rsidR="00912341" w:rsidRPr="00B85F1C">
        <w:rPr>
          <w:rFonts w:ascii="Arial" w:eastAsia="宋体" w:hAnsi="Arial" w:cs="Arial"/>
          <w:sz w:val="24"/>
          <w:szCs w:val="24"/>
        </w:rPr>
        <w:t>终止，无需召开基金份额持有人大会。</w:t>
      </w:r>
    </w:p>
    <w:p w14:paraId="4B6E803F" w14:textId="394490DC" w:rsidR="00910E03" w:rsidRPr="00B85F1C" w:rsidRDefault="00CD0C48" w:rsidP="00102090">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截至</w:t>
      </w:r>
      <w:r w:rsidR="00C30579" w:rsidRPr="00B85F1C">
        <w:rPr>
          <w:rFonts w:ascii="Arial" w:eastAsia="宋体" w:hAnsi="Arial" w:cs="Arial"/>
          <w:sz w:val="24"/>
          <w:szCs w:val="24"/>
        </w:rPr>
        <w:t>202</w:t>
      </w:r>
      <w:r w:rsidR="00C30579">
        <w:rPr>
          <w:rFonts w:ascii="Arial" w:eastAsia="宋体" w:hAnsi="Arial" w:cs="Arial"/>
          <w:sz w:val="24"/>
          <w:szCs w:val="24"/>
        </w:rPr>
        <w:t>6</w:t>
      </w:r>
      <w:r w:rsidR="00CD5C15" w:rsidRPr="00B85F1C">
        <w:rPr>
          <w:rFonts w:ascii="Arial" w:eastAsia="宋体" w:hAnsi="Arial" w:cs="Arial"/>
          <w:sz w:val="24"/>
          <w:szCs w:val="24"/>
        </w:rPr>
        <w:t>年</w:t>
      </w:r>
      <w:r w:rsidR="00C30579">
        <w:rPr>
          <w:rFonts w:ascii="Arial" w:eastAsia="宋体" w:hAnsi="Arial" w:cs="Arial"/>
          <w:sz w:val="24"/>
          <w:szCs w:val="24"/>
        </w:rPr>
        <w:t>1</w:t>
      </w:r>
      <w:r w:rsidRPr="00B85F1C">
        <w:rPr>
          <w:rFonts w:ascii="Arial" w:eastAsia="宋体" w:hAnsi="Arial" w:cs="Arial"/>
          <w:sz w:val="24"/>
          <w:szCs w:val="24"/>
        </w:rPr>
        <w:t>月</w:t>
      </w:r>
      <w:r w:rsidR="00C30579">
        <w:rPr>
          <w:rFonts w:ascii="Arial" w:eastAsia="宋体" w:hAnsi="Arial" w:cs="Arial"/>
          <w:sz w:val="24"/>
          <w:szCs w:val="24"/>
        </w:rPr>
        <w:t>2</w:t>
      </w:r>
      <w:r w:rsidR="001A0524" w:rsidRPr="00B85F1C">
        <w:rPr>
          <w:rFonts w:ascii="Arial" w:eastAsia="宋体" w:hAnsi="Arial" w:cs="Arial"/>
          <w:sz w:val="24"/>
          <w:szCs w:val="24"/>
        </w:rPr>
        <w:t>9</w:t>
      </w:r>
      <w:r w:rsidRPr="00B85F1C">
        <w:rPr>
          <w:rFonts w:ascii="Arial" w:eastAsia="宋体" w:hAnsi="Arial" w:cs="Arial"/>
          <w:sz w:val="24"/>
          <w:szCs w:val="24"/>
        </w:rPr>
        <w:t>日</w:t>
      </w:r>
      <w:r w:rsidR="00E83C97" w:rsidRPr="00B85F1C">
        <w:rPr>
          <w:rFonts w:ascii="Arial" w:eastAsia="宋体" w:hAnsi="Arial" w:cs="Arial"/>
          <w:sz w:val="24"/>
          <w:szCs w:val="24"/>
        </w:rPr>
        <w:t>日终</w:t>
      </w:r>
      <w:r w:rsidRPr="00B85F1C">
        <w:rPr>
          <w:rFonts w:ascii="Arial" w:eastAsia="宋体" w:hAnsi="Arial" w:cs="Arial"/>
          <w:sz w:val="24"/>
          <w:szCs w:val="24"/>
        </w:rPr>
        <w:t>，本</w:t>
      </w:r>
      <w:proofErr w:type="gramStart"/>
      <w:r w:rsidRPr="00B85F1C">
        <w:rPr>
          <w:rFonts w:ascii="Arial" w:eastAsia="宋体" w:hAnsi="Arial" w:cs="Arial"/>
          <w:sz w:val="24"/>
          <w:szCs w:val="24"/>
        </w:rPr>
        <w:t>基金基金</w:t>
      </w:r>
      <w:proofErr w:type="gramEnd"/>
      <w:r w:rsidRPr="00B85F1C">
        <w:rPr>
          <w:rFonts w:ascii="Arial" w:eastAsia="宋体" w:hAnsi="Arial" w:cs="Arial"/>
          <w:sz w:val="24"/>
          <w:szCs w:val="24"/>
        </w:rPr>
        <w:t>资产净值已连续</w:t>
      </w:r>
      <w:r w:rsidRPr="00B85F1C">
        <w:rPr>
          <w:rFonts w:ascii="Arial" w:eastAsia="宋体" w:hAnsi="Arial" w:cs="Arial"/>
          <w:sz w:val="24"/>
          <w:szCs w:val="24"/>
        </w:rPr>
        <w:t>50</w:t>
      </w:r>
      <w:r w:rsidRPr="00B85F1C">
        <w:rPr>
          <w:rFonts w:ascii="Arial" w:eastAsia="宋体" w:hAnsi="Arial" w:cs="Arial"/>
          <w:sz w:val="24"/>
          <w:szCs w:val="24"/>
        </w:rPr>
        <w:t>个工作日低于</w:t>
      </w:r>
      <w:r w:rsidRPr="00B85F1C">
        <w:rPr>
          <w:rFonts w:ascii="Arial" w:eastAsia="宋体" w:hAnsi="Arial" w:cs="Arial"/>
          <w:sz w:val="24"/>
          <w:szCs w:val="24"/>
        </w:rPr>
        <w:t>5000</w:t>
      </w:r>
      <w:r w:rsidRPr="00B85F1C">
        <w:rPr>
          <w:rFonts w:ascii="Arial" w:eastAsia="宋体" w:hAnsi="Arial" w:cs="Arial"/>
          <w:sz w:val="24"/>
          <w:szCs w:val="24"/>
        </w:rPr>
        <w:t>万元人民币，触发上述《基金合同》约定的终止情形，基金管理人将根据相关法律法规、基金合同等规定对本基金进行清算并终止《基金合同》。</w:t>
      </w:r>
      <w:r w:rsidR="00910E03" w:rsidRPr="00B85F1C">
        <w:rPr>
          <w:rFonts w:ascii="Arial" w:eastAsia="宋体" w:hAnsi="Arial" w:cs="Arial"/>
          <w:sz w:val="24"/>
          <w:szCs w:val="24"/>
        </w:rPr>
        <w:t>本基金的最后运作日为</w:t>
      </w:r>
      <w:r w:rsidR="00C30579" w:rsidRPr="00B85F1C">
        <w:rPr>
          <w:rFonts w:ascii="Arial" w:eastAsia="宋体" w:hAnsi="Arial" w:cs="Arial"/>
          <w:sz w:val="24"/>
          <w:szCs w:val="24"/>
        </w:rPr>
        <w:t>202</w:t>
      </w:r>
      <w:r w:rsidR="00C30579">
        <w:rPr>
          <w:rFonts w:ascii="Arial" w:eastAsia="宋体" w:hAnsi="Arial" w:cs="Arial"/>
          <w:sz w:val="24"/>
          <w:szCs w:val="24"/>
        </w:rPr>
        <w:t>6</w:t>
      </w:r>
      <w:r w:rsidR="00CD5C15" w:rsidRPr="00B85F1C">
        <w:rPr>
          <w:rFonts w:ascii="Arial" w:eastAsia="宋体" w:hAnsi="Arial" w:cs="Arial"/>
          <w:sz w:val="24"/>
          <w:szCs w:val="24"/>
        </w:rPr>
        <w:t>年</w:t>
      </w:r>
      <w:r w:rsidR="00C30579">
        <w:rPr>
          <w:rFonts w:ascii="Arial" w:eastAsia="宋体" w:hAnsi="Arial" w:cs="Arial"/>
          <w:sz w:val="24"/>
          <w:szCs w:val="24"/>
        </w:rPr>
        <w:t>1</w:t>
      </w:r>
      <w:r w:rsidR="00910E03" w:rsidRPr="00B85F1C">
        <w:rPr>
          <w:rFonts w:ascii="Arial" w:eastAsia="宋体" w:hAnsi="Arial" w:cs="Arial"/>
          <w:sz w:val="24"/>
          <w:szCs w:val="24"/>
        </w:rPr>
        <w:t>月</w:t>
      </w:r>
      <w:r w:rsidR="00C30579">
        <w:rPr>
          <w:rFonts w:ascii="Arial" w:eastAsia="宋体" w:hAnsi="Arial" w:cs="Arial"/>
          <w:sz w:val="24"/>
          <w:szCs w:val="24"/>
        </w:rPr>
        <w:t>2</w:t>
      </w:r>
      <w:r w:rsidR="001A0524" w:rsidRPr="00B85F1C">
        <w:rPr>
          <w:rFonts w:ascii="Arial" w:eastAsia="宋体" w:hAnsi="Arial" w:cs="Arial"/>
          <w:sz w:val="24"/>
          <w:szCs w:val="24"/>
        </w:rPr>
        <w:t>9</w:t>
      </w:r>
      <w:r w:rsidR="00910E03" w:rsidRPr="00B85F1C">
        <w:rPr>
          <w:rFonts w:ascii="Arial" w:eastAsia="宋体" w:hAnsi="Arial" w:cs="Arial"/>
          <w:sz w:val="24"/>
          <w:szCs w:val="24"/>
        </w:rPr>
        <w:t>日，并于</w:t>
      </w:r>
      <w:r w:rsidR="00C30579" w:rsidRPr="00B85F1C">
        <w:rPr>
          <w:rFonts w:ascii="Arial" w:eastAsia="宋体" w:hAnsi="Arial" w:cs="Arial"/>
          <w:sz w:val="24"/>
          <w:szCs w:val="24"/>
        </w:rPr>
        <w:t>202</w:t>
      </w:r>
      <w:r w:rsidR="00C30579">
        <w:rPr>
          <w:rFonts w:ascii="Arial" w:eastAsia="宋体" w:hAnsi="Arial" w:cs="Arial"/>
          <w:sz w:val="24"/>
          <w:szCs w:val="24"/>
        </w:rPr>
        <w:t>6</w:t>
      </w:r>
      <w:r w:rsidR="00CD5C15" w:rsidRPr="00B85F1C">
        <w:rPr>
          <w:rFonts w:ascii="Arial" w:eastAsia="宋体" w:hAnsi="Arial" w:cs="Arial"/>
          <w:sz w:val="24"/>
          <w:szCs w:val="24"/>
        </w:rPr>
        <w:t>年</w:t>
      </w:r>
      <w:r w:rsidR="00C30579">
        <w:rPr>
          <w:rFonts w:ascii="Arial" w:eastAsia="宋体" w:hAnsi="Arial" w:cs="Arial"/>
          <w:sz w:val="24"/>
          <w:szCs w:val="24"/>
        </w:rPr>
        <w:t>1</w:t>
      </w:r>
      <w:r w:rsidR="00CD5C15" w:rsidRPr="00B85F1C">
        <w:rPr>
          <w:rFonts w:ascii="Arial" w:eastAsia="宋体" w:hAnsi="Arial" w:cs="Arial"/>
          <w:sz w:val="24"/>
          <w:szCs w:val="24"/>
        </w:rPr>
        <w:t>月</w:t>
      </w:r>
      <w:r w:rsidR="00C30579">
        <w:rPr>
          <w:rFonts w:ascii="Arial" w:eastAsia="宋体" w:hAnsi="Arial" w:cs="Arial"/>
          <w:sz w:val="24"/>
          <w:szCs w:val="24"/>
        </w:rPr>
        <w:t>3</w:t>
      </w:r>
      <w:r w:rsidR="00CD5C15" w:rsidRPr="00B85F1C">
        <w:rPr>
          <w:rFonts w:ascii="Arial" w:eastAsia="宋体" w:hAnsi="Arial" w:cs="Arial"/>
          <w:sz w:val="24"/>
          <w:szCs w:val="24"/>
        </w:rPr>
        <w:t>0</w:t>
      </w:r>
      <w:r w:rsidR="00910E03" w:rsidRPr="00B85F1C">
        <w:rPr>
          <w:rFonts w:ascii="Arial" w:eastAsia="宋体" w:hAnsi="Arial" w:cs="Arial"/>
          <w:sz w:val="24"/>
          <w:szCs w:val="24"/>
        </w:rPr>
        <w:t>日进入清算程序。现将相关事宜公告如下：</w:t>
      </w:r>
    </w:p>
    <w:p w14:paraId="693AC328" w14:textId="77777777" w:rsidR="00910E03" w:rsidRPr="00B85F1C" w:rsidRDefault="00910E03" w:rsidP="00275F43">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一、本基金基本信息</w:t>
      </w:r>
    </w:p>
    <w:p w14:paraId="6E7A497E" w14:textId="77777777" w:rsidR="00C30579" w:rsidRPr="006518CF" w:rsidRDefault="00C30579" w:rsidP="00C30579">
      <w:pPr>
        <w:spacing w:line="360" w:lineRule="auto"/>
        <w:ind w:left="420"/>
        <w:rPr>
          <w:rFonts w:ascii="Arial" w:eastAsia="宋体" w:hAnsi="Arial" w:cs="Arial"/>
          <w:sz w:val="24"/>
          <w:szCs w:val="24"/>
        </w:rPr>
      </w:pPr>
      <w:r w:rsidRPr="006518CF">
        <w:rPr>
          <w:rFonts w:ascii="Arial" w:eastAsia="宋体" w:hAnsi="Arial" w:cs="Arial"/>
          <w:sz w:val="24"/>
          <w:szCs w:val="24"/>
        </w:rPr>
        <w:t>基金名称：</w:t>
      </w:r>
      <w:proofErr w:type="gramStart"/>
      <w:r w:rsidRPr="006518CF">
        <w:rPr>
          <w:rFonts w:ascii="Arial" w:eastAsia="宋体" w:hAnsi="Arial" w:cs="Arial"/>
          <w:sz w:val="24"/>
          <w:szCs w:val="24"/>
        </w:rPr>
        <w:t>华商科创板</w:t>
      </w:r>
      <w:proofErr w:type="gramEnd"/>
      <w:r w:rsidRPr="006518CF">
        <w:rPr>
          <w:rFonts w:ascii="Arial" w:eastAsia="宋体" w:hAnsi="Arial" w:cs="Arial"/>
          <w:sz w:val="24"/>
          <w:szCs w:val="24"/>
        </w:rPr>
        <w:t>量化选股混合型证券投资基金</w:t>
      </w:r>
    </w:p>
    <w:p w14:paraId="64625D9C" w14:textId="77777777" w:rsidR="00C30579" w:rsidRPr="006518CF" w:rsidRDefault="00C30579" w:rsidP="00C30579">
      <w:pPr>
        <w:spacing w:line="360" w:lineRule="auto"/>
        <w:ind w:left="420"/>
        <w:rPr>
          <w:rFonts w:ascii="Arial" w:eastAsia="宋体" w:hAnsi="Arial" w:cs="Arial"/>
          <w:sz w:val="24"/>
          <w:szCs w:val="24"/>
        </w:rPr>
      </w:pPr>
      <w:r w:rsidRPr="006518CF">
        <w:rPr>
          <w:rFonts w:ascii="Arial" w:eastAsia="宋体" w:hAnsi="Arial" w:cs="Arial"/>
          <w:sz w:val="24"/>
          <w:szCs w:val="24"/>
        </w:rPr>
        <w:t>基金简称：</w:t>
      </w:r>
      <w:proofErr w:type="gramStart"/>
      <w:r w:rsidRPr="006518CF">
        <w:rPr>
          <w:rFonts w:ascii="Arial" w:eastAsia="宋体" w:hAnsi="Arial" w:cs="Arial"/>
          <w:sz w:val="24"/>
          <w:szCs w:val="24"/>
        </w:rPr>
        <w:t>华商科创板</w:t>
      </w:r>
      <w:proofErr w:type="gramEnd"/>
      <w:r w:rsidRPr="006518CF">
        <w:rPr>
          <w:rFonts w:ascii="Arial" w:eastAsia="宋体" w:hAnsi="Arial" w:cs="Arial"/>
          <w:sz w:val="24"/>
          <w:szCs w:val="24"/>
        </w:rPr>
        <w:t>量化选股混合</w:t>
      </w:r>
    </w:p>
    <w:p w14:paraId="2CAE06CF" w14:textId="77777777" w:rsidR="00C30579" w:rsidRPr="006518CF" w:rsidRDefault="00C30579" w:rsidP="00C30579">
      <w:pPr>
        <w:spacing w:line="360" w:lineRule="auto"/>
        <w:ind w:left="420"/>
        <w:rPr>
          <w:rFonts w:ascii="Arial" w:eastAsia="宋体" w:hAnsi="Arial" w:cs="Arial"/>
          <w:sz w:val="24"/>
          <w:szCs w:val="24"/>
        </w:rPr>
      </w:pPr>
      <w:r w:rsidRPr="006518CF">
        <w:rPr>
          <w:rFonts w:ascii="Arial" w:eastAsia="宋体" w:hAnsi="Arial" w:cs="Arial"/>
          <w:sz w:val="24"/>
          <w:szCs w:val="24"/>
        </w:rPr>
        <w:t>A</w:t>
      </w:r>
      <w:r w:rsidRPr="006518CF">
        <w:rPr>
          <w:rFonts w:ascii="Arial" w:eastAsia="宋体" w:hAnsi="Arial" w:cs="Arial"/>
          <w:sz w:val="24"/>
          <w:szCs w:val="24"/>
        </w:rPr>
        <w:t>类份额基金代码：</w:t>
      </w:r>
      <w:r w:rsidRPr="006518CF">
        <w:rPr>
          <w:rFonts w:ascii="Arial" w:eastAsia="宋体" w:hAnsi="Arial" w:cs="Arial"/>
          <w:sz w:val="24"/>
          <w:szCs w:val="24"/>
        </w:rPr>
        <w:t>018973</w:t>
      </w:r>
    </w:p>
    <w:p w14:paraId="2B480493" w14:textId="77777777" w:rsidR="00C30579" w:rsidRPr="006518CF" w:rsidRDefault="00C30579" w:rsidP="00C30579">
      <w:pPr>
        <w:spacing w:line="360" w:lineRule="auto"/>
        <w:ind w:left="420"/>
        <w:rPr>
          <w:rFonts w:ascii="Arial" w:eastAsia="宋体" w:hAnsi="Arial" w:cs="Arial"/>
          <w:sz w:val="24"/>
          <w:szCs w:val="24"/>
        </w:rPr>
      </w:pPr>
      <w:r w:rsidRPr="006518CF">
        <w:rPr>
          <w:rFonts w:ascii="Arial" w:eastAsia="宋体" w:hAnsi="Arial" w:cs="Arial"/>
          <w:sz w:val="24"/>
          <w:szCs w:val="24"/>
        </w:rPr>
        <w:t>C</w:t>
      </w:r>
      <w:r w:rsidRPr="006518CF">
        <w:rPr>
          <w:rFonts w:ascii="Arial" w:eastAsia="宋体" w:hAnsi="Arial" w:cs="Arial"/>
          <w:sz w:val="24"/>
          <w:szCs w:val="24"/>
        </w:rPr>
        <w:t>类份额基金代码：</w:t>
      </w:r>
      <w:r w:rsidRPr="006518CF">
        <w:rPr>
          <w:rFonts w:ascii="Arial" w:eastAsia="宋体" w:hAnsi="Arial" w:cs="Arial"/>
          <w:sz w:val="24"/>
          <w:szCs w:val="24"/>
        </w:rPr>
        <w:t>018974</w:t>
      </w:r>
    </w:p>
    <w:p w14:paraId="04E438EC" w14:textId="77777777" w:rsidR="00C30579" w:rsidRPr="006518CF" w:rsidRDefault="00C30579" w:rsidP="00C30579">
      <w:pPr>
        <w:spacing w:line="360" w:lineRule="auto"/>
        <w:ind w:left="420"/>
        <w:rPr>
          <w:rFonts w:ascii="Arial" w:eastAsia="宋体" w:hAnsi="Arial" w:cs="Arial"/>
          <w:sz w:val="24"/>
          <w:szCs w:val="24"/>
        </w:rPr>
      </w:pPr>
      <w:r w:rsidRPr="006518CF">
        <w:rPr>
          <w:rFonts w:ascii="Arial" w:eastAsia="宋体" w:hAnsi="Arial" w:cs="Arial"/>
          <w:sz w:val="24"/>
          <w:szCs w:val="24"/>
        </w:rPr>
        <w:t>基金运作方式：契约型开放式</w:t>
      </w:r>
    </w:p>
    <w:p w14:paraId="42686E15" w14:textId="681B82B6" w:rsidR="00C30579" w:rsidRDefault="00C30579" w:rsidP="00C30579">
      <w:pPr>
        <w:spacing w:line="360" w:lineRule="auto"/>
        <w:ind w:left="420"/>
        <w:rPr>
          <w:rFonts w:ascii="Arial" w:eastAsia="宋体" w:hAnsi="Arial" w:cs="Arial"/>
          <w:sz w:val="24"/>
          <w:szCs w:val="24"/>
        </w:rPr>
      </w:pPr>
      <w:r w:rsidRPr="006518CF">
        <w:rPr>
          <w:rFonts w:ascii="Arial" w:eastAsia="宋体" w:hAnsi="Arial" w:cs="Arial"/>
          <w:sz w:val="24"/>
          <w:szCs w:val="24"/>
        </w:rPr>
        <w:t>基金合同生效日：</w:t>
      </w:r>
      <w:r w:rsidRPr="006518CF">
        <w:rPr>
          <w:rFonts w:ascii="Arial" w:eastAsia="宋体" w:hAnsi="Arial" w:cs="Arial"/>
          <w:sz w:val="24"/>
          <w:szCs w:val="24"/>
        </w:rPr>
        <w:t>2023</w:t>
      </w:r>
      <w:r w:rsidRPr="006518CF">
        <w:rPr>
          <w:rFonts w:ascii="Arial" w:eastAsia="宋体" w:hAnsi="Arial" w:cs="Arial"/>
          <w:sz w:val="24"/>
          <w:szCs w:val="24"/>
        </w:rPr>
        <w:t>年</w:t>
      </w:r>
      <w:r w:rsidRPr="006518CF">
        <w:rPr>
          <w:rFonts w:ascii="Arial" w:eastAsia="宋体" w:hAnsi="Arial" w:cs="Arial"/>
          <w:sz w:val="24"/>
          <w:szCs w:val="24"/>
        </w:rPr>
        <w:t>11</w:t>
      </w:r>
      <w:r w:rsidRPr="006518CF">
        <w:rPr>
          <w:rFonts w:ascii="Arial" w:eastAsia="宋体" w:hAnsi="Arial" w:cs="Arial"/>
          <w:sz w:val="24"/>
          <w:szCs w:val="24"/>
        </w:rPr>
        <w:t>月</w:t>
      </w:r>
      <w:r w:rsidRPr="006518CF">
        <w:rPr>
          <w:rFonts w:ascii="Arial" w:eastAsia="宋体" w:hAnsi="Arial" w:cs="Arial"/>
          <w:sz w:val="24"/>
          <w:szCs w:val="24"/>
        </w:rPr>
        <w:t>27</w:t>
      </w:r>
      <w:r w:rsidRPr="006518CF">
        <w:rPr>
          <w:rFonts w:ascii="Arial" w:eastAsia="宋体" w:hAnsi="Arial" w:cs="Arial"/>
          <w:sz w:val="24"/>
          <w:szCs w:val="24"/>
        </w:rPr>
        <w:t>日</w:t>
      </w:r>
    </w:p>
    <w:p w14:paraId="027265B9" w14:textId="5F6CAC4C" w:rsidR="00ED5922" w:rsidRPr="00ED5922" w:rsidRDefault="00ED5922" w:rsidP="00ED5922">
      <w:pPr>
        <w:spacing w:line="360" w:lineRule="auto"/>
        <w:ind w:left="420"/>
        <w:rPr>
          <w:rFonts w:ascii="Arial" w:eastAsia="宋体" w:hAnsi="Arial" w:cs="Arial"/>
          <w:sz w:val="24"/>
          <w:szCs w:val="24"/>
        </w:rPr>
      </w:pPr>
      <w:r>
        <w:rPr>
          <w:rFonts w:ascii="Arial" w:eastAsia="宋体" w:hAnsi="Arial" w:cs="Arial"/>
          <w:sz w:val="24"/>
          <w:szCs w:val="24"/>
        </w:rPr>
        <w:t>基金管理人</w:t>
      </w:r>
      <w:r>
        <w:rPr>
          <w:rFonts w:ascii="Arial" w:eastAsia="宋体" w:hAnsi="Arial" w:cs="Arial" w:hint="eastAsia"/>
          <w:sz w:val="24"/>
          <w:szCs w:val="24"/>
        </w:rPr>
        <w:t>：</w:t>
      </w:r>
      <w:r>
        <w:rPr>
          <w:rFonts w:ascii="Arial" w:eastAsia="宋体" w:hAnsi="Arial" w:cs="Arial"/>
          <w:sz w:val="24"/>
          <w:szCs w:val="24"/>
        </w:rPr>
        <w:t>华商基金管理有限公司</w:t>
      </w:r>
    </w:p>
    <w:p w14:paraId="7ECECB9E" w14:textId="61770864" w:rsidR="00A505B7" w:rsidRPr="00B85F1C" w:rsidRDefault="00C30579" w:rsidP="00A478DE">
      <w:pPr>
        <w:spacing w:line="360" w:lineRule="auto"/>
        <w:ind w:firstLineChars="200" w:firstLine="480"/>
        <w:rPr>
          <w:rFonts w:ascii="Arial" w:eastAsia="宋体" w:hAnsi="Arial" w:cs="Arial"/>
          <w:sz w:val="24"/>
          <w:szCs w:val="24"/>
        </w:rPr>
      </w:pPr>
      <w:r w:rsidRPr="006518CF">
        <w:rPr>
          <w:rFonts w:ascii="Arial" w:eastAsia="宋体" w:hAnsi="Arial" w:cs="Arial"/>
          <w:sz w:val="24"/>
          <w:szCs w:val="24"/>
        </w:rPr>
        <w:t>基金托管人：中</w:t>
      </w:r>
      <w:proofErr w:type="gramStart"/>
      <w:r w:rsidRPr="006518CF">
        <w:rPr>
          <w:rFonts w:ascii="Arial" w:eastAsia="宋体" w:hAnsi="Arial" w:cs="Arial"/>
          <w:sz w:val="24"/>
          <w:szCs w:val="24"/>
        </w:rPr>
        <w:t>信建投证券</w:t>
      </w:r>
      <w:proofErr w:type="gramEnd"/>
      <w:r w:rsidRPr="006518CF">
        <w:rPr>
          <w:rFonts w:ascii="Arial" w:eastAsia="宋体" w:hAnsi="Arial" w:cs="Arial"/>
          <w:sz w:val="24"/>
          <w:szCs w:val="24"/>
        </w:rPr>
        <w:t>股份有限公司</w:t>
      </w:r>
    </w:p>
    <w:p w14:paraId="7DF8157A" w14:textId="77777777" w:rsidR="00CD0C48" w:rsidRPr="00B85F1C" w:rsidRDefault="00CD0C48" w:rsidP="00275F43">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基金份额登记机构：华商基金管理有限公司</w:t>
      </w:r>
    </w:p>
    <w:p w14:paraId="5343F930" w14:textId="2E89C12A" w:rsidR="00910E03" w:rsidRPr="00B85F1C" w:rsidRDefault="00CD0C48" w:rsidP="005C230E">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公告依据：《中华人民共和国证券投资基金法》《公开募集证券投资基金运作管理办法》《公开募集证券投资基金信息披露管理办法》《</w:t>
      </w:r>
      <w:r w:rsidR="00C30579">
        <w:rPr>
          <w:rFonts w:ascii="Arial" w:eastAsia="宋体" w:hAnsi="Arial" w:cs="Arial"/>
          <w:sz w:val="24"/>
          <w:szCs w:val="24"/>
        </w:rPr>
        <w:t>华商科创板量化选股混合型证券投资基金</w:t>
      </w:r>
      <w:r w:rsidRPr="00B85F1C">
        <w:rPr>
          <w:rFonts w:ascii="Arial" w:eastAsia="宋体" w:hAnsi="Arial" w:cs="Arial"/>
          <w:sz w:val="24"/>
          <w:szCs w:val="24"/>
        </w:rPr>
        <w:t>基金合同》《</w:t>
      </w:r>
      <w:r w:rsidR="00C30579">
        <w:rPr>
          <w:rFonts w:ascii="Arial" w:eastAsia="宋体" w:hAnsi="Arial" w:cs="Arial"/>
          <w:sz w:val="24"/>
          <w:szCs w:val="24"/>
        </w:rPr>
        <w:t>华商科创板量化选股混合型证券投资基金</w:t>
      </w:r>
      <w:r w:rsidRPr="00B85F1C">
        <w:rPr>
          <w:rFonts w:ascii="Arial" w:eastAsia="宋体" w:hAnsi="Arial" w:cs="Arial"/>
          <w:sz w:val="24"/>
          <w:szCs w:val="24"/>
        </w:rPr>
        <w:t>招募说明书</w:t>
      </w:r>
      <w:r w:rsidR="007F5F5D" w:rsidRPr="00B85F1C">
        <w:rPr>
          <w:rFonts w:ascii="Arial" w:eastAsia="宋体" w:hAnsi="Arial" w:cs="Arial"/>
          <w:sz w:val="24"/>
          <w:szCs w:val="24"/>
        </w:rPr>
        <w:t>（更新）</w:t>
      </w:r>
      <w:r w:rsidRPr="00B85F1C">
        <w:rPr>
          <w:rFonts w:ascii="Arial" w:eastAsia="宋体" w:hAnsi="Arial" w:cs="Arial"/>
          <w:sz w:val="24"/>
          <w:szCs w:val="24"/>
        </w:rPr>
        <w:t>》</w:t>
      </w:r>
    </w:p>
    <w:p w14:paraId="71BB92C8" w14:textId="77777777" w:rsidR="00910E03" w:rsidRPr="00B85F1C" w:rsidRDefault="00910E03" w:rsidP="00275F43">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二、基金合同终止事由</w:t>
      </w:r>
    </w:p>
    <w:p w14:paraId="43FAF585" w14:textId="28217ACA" w:rsidR="00910E03" w:rsidRPr="00B85F1C" w:rsidRDefault="00910E03"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lastRenderedPageBreak/>
        <w:t>根据《基金合同》</w:t>
      </w:r>
      <w:r w:rsidRPr="00B85F1C">
        <w:rPr>
          <w:rFonts w:ascii="Arial" w:eastAsia="宋体" w:hAnsi="Arial" w:cs="Arial"/>
          <w:sz w:val="24"/>
          <w:szCs w:val="24"/>
        </w:rPr>
        <w:t>“</w:t>
      </w:r>
      <w:r w:rsidRPr="00B85F1C">
        <w:rPr>
          <w:rFonts w:ascii="Arial" w:eastAsia="宋体" w:hAnsi="Arial" w:cs="Arial"/>
          <w:sz w:val="24"/>
          <w:szCs w:val="24"/>
        </w:rPr>
        <w:t>第五部分</w:t>
      </w:r>
      <w:r w:rsidR="008A5B6B" w:rsidRPr="00B85F1C">
        <w:rPr>
          <w:rFonts w:ascii="Arial" w:eastAsia="宋体" w:hAnsi="Arial" w:cs="Arial"/>
          <w:sz w:val="24"/>
          <w:szCs w:val="24"/>
        </w:rPr>
        <w:t xml:space="preserve"> </w:t>
      </w:r>
      <w:r w:rsidRPr="00B85F1C">
        <w:rPr>
          <w:rFonts w:ascii="Arial" w:eastAsia="宋体" w:hAnsi="Arial" w:cs="Arial"/>
          <w:sz w:val="24"/>
          <w:szCs w:val="24"/>
        </w:rPr>
        <w:t>基金备案</w:t>
      </w:r>
      <w:r w:rsidRPr="00B85F1C">
        <w:rPr>
          <w:rFonts w:ascii="Arial" w:eastAsia="宋体" w:hAnsi="Arial" w:cs="Arial"/>
          <w:sz w:val="24"/>
          <w:szCs w:val="24"/>
        </w:rPr>
        <w:t>”</w:t>
      </w:r>
      <w:r w:rsidRPr="00B85F1C">
        <w:rPr>
          <w:rFonts w:ascii="Arial" w:eastAsia="宋体" w:hAnsi="Arial" w:cs="Arial"/>
          <w:sz w:val="24"/>
          <w:szCs w:val="24"/>
        </w:rPr>
        <w:t>中</w:t>
      </w:r>
      <w:r w:rsidR="000D056B" w:rsidRPr="00B85F1C">
        <w:rPr>
          <w:rFonts w:ascii="Arial" w:eastAsia="宋体" w:hAnsi="Arial" w:cs="Arial"/>
          <w:sz w:val="24"/>
          <w:szCs w:val="24"/>
        </w:rPr>
        <w:t>“</w:t>
      </w:r>
      <w:r w:rsidR="000D056B" w:rsidRPr="00B85F1C">
        <w:rPr>
          <w:rFonts w:ascii="Arial" w:eastAsia="宋体" w:hAnsi="Arial" w:cs="Arial"/>
          <w:sz w:val="24"/>
          <w:szCs w:val="24"/>
        </w:rPr>
        <w:t>三、基金存续期内的基金份额持有人数量和资产规模</w:t>
      </w:r>
      <w:r w:rsidR="000D056B" w:rsidRPr="00B85F1C">
        <w:rPr>
          <w:rFonts w:ascii="Arial" w:eastAsia="宋体" w:hAnsi="Arial" w:cs="Arial"/>
          <w:sz w:val="24"/>
          <w:szCs w:val="24"/>
        </w:rPr>
        <w:t>”</w:t>
      </w:r>
      <w:r w:rsidRPr="00B85F1C">
        <w:rPr>
          <w:rFonts w:ascii="Arial" w:eastAsia="宋体" w:hAnsi="Arial" w:cs="Arial"/>
          <w:sz w:val="24"/>
          <w:szCs w:val="24"/>
        </w:rPr>
        <w:t>的规定，</w:t>
      </w:r>
      <w:r w:rsidRPr="00B85F1C">
        <w:rPr>
          <w:rFonts w:ascii="Arial" w:eastAsia="宋体" w:hAnsi="Arial" w:cs="Arial"/>
          <w:sz w:val="24"/>
          <w:szCs w:val="24"/>
        </w:rPr>
        <w:t>“</w:t>
      </w:r>
      <w:r w:rsidR="00C30579" w:rsidRPr="006518CF">
        <w:rPr>
          <w:rFonts w:ascii="Arial" w:eastAsia="宋体" w:hAnsi="Arial" w:cs="Arial"/>
          <w:sz w:val="24"/>
          <w:szCs w:val="24"/>
        </w:rPr>
        <w:t>《基金合同》生效后，连续</w:t>
      </w:r>
      <w:r w:rsidR="00C30579" w:rsidRPr="006518CF">
        <w:rPr>
          <w:rFonts w:ascii="Arial" w:eastAsia="宋体" w:hAnsi="Arial" w:cs="Arial"/>
          <w:sz w:val="24"/>
          <w:szCs w:val="24"/>
        </w:rPr>
        <w:t>20</w:t>
      </w:r>
      <w:r w:rsidR="00C30579" w:rsidRPr="006518CF">
        <w:rPr>
          <w:rFonts w:ascii="Arial" w:eastAsia="宋体" w:hAnsi="Arial" w:cs="Arial"/>
          <w:sz w:val="24"/>
          <w:szCs w:val="24"/>
        </w:rPr>
        <w:t>个工作日出现基金份额持有人数量不满</w:t>
      </w:r>
      <w:r w:rsidR="00C30579" w:rsidRPr="006518CF">
        <w:rPr>
          <w:rFonts w:ascii="Arial" w:eastAsia="宋体" w:hAnsi="Arial" w:cs="Arial"/>
          <w:sz w:val="24"/>
          <w:szCs w:val="24"/>
        </w:rPr>
        <w:t>200</w:t>
      </w:r>
      <w:r w:rsidR="00C30579" w:rsidRPr="006518CF">
        <w:rPr>
          <w:rFonts w:ascii="Arial" w:eastAsia="宋体" w:hAnsi="Arial" w:cs="Arial"/>
          <w:sz w:val="24"/>
          <w:szCs w:val="24"/>
        </w:rPr>
        <w:t>人或者基金资产净值低于</w:t>
      </w:r>
      <w:r w:rsidR="00C30579" w:rsidRPr="006518CF">
        <w:rPr>
          <w:rFonts w:ascii="Arial" w:eastAsia="宋体" w:hAnsi="Arial" w:cs="Arial"/>
          <w:sz w:val="24"/>
          <w:szCs w:val="24"/>
        </w:rPr>
        <w:t>5000</w:t>
      </w:r>
      <w:r w:rsidR="00C30579" w:rsidRPr="006518CF">
        <w:rPr>
          <w:rFonts w:ascii="Arial" w:eastAsia="宋体" w:hAnsi="Arial" w:cs="Arial"/>
          <w:sz w:val="24"/>
          <w:szCs w:val="24"/>
        </w:rPr>
        <w:t>万元情形的，基金管理人应当在定期报告中予以披露；连续</w:t>
      </w:r>
      <w:r w:rsidR="00C30579" w:rsidRPr="006518CF">
        <w:rPr>
          <w:rFonts w:ascii="Arial" w:eastAsia="宋体" w:hAnsi="Arial" w:cs="Arial"/>
          <w:sz w:val="24"/>
          <w:szCs w:val="24"/>
        </w:rPr>
        <w:t>50</w:t>
      </w:r>
      <w:r w:rsidR="00C30579" w:rsidRPr="006518CF">
        <w:rPr>
          <w:rFonts w:ascii="Arial" w:eastAsia="宋体" w:hAnsi="Arial" w:cs="Arial"/>
          <w:sz w:val="24"/>
          <w:szCs w:val="24"/>
        </w:rPr>
        <w:t>个工作日出现前述情形的，基金管理人应及时通知基金托管人，本</w:t>
      </w:r>
      <w:proofErr w:type="gramStart"/>
      <w:r w:rsidR="00C30579" w:rsidRPr="006518CF">
        <w:rPr>
          <w:rFonts w:ascii="Arial" w:eastAsia="宋体" w:hAnsi="Arial" w:cs="Arial"/>
          <w:sz w:val="24"/>
          <w:szCs w:val="24"/>
        </w:rPr>
        <w:t>基金基金</w:t>
      </w:r>
      <w:proofErr w:type="gramEnd"/>
      <w:r w:rsidR="00C30579" w:rsidRPr="006518CF">
        <w:rPr>
          <w:rFonts w:ascii="Arial" w:eastAsia="宋体" w:hAnsi="Arial" w:cs="Arial"/>
          <w:sz w:val="24"/>
          <w:szCs w:val="24"/>
        </w:rPr>
        <w:t>合同自动终止，无需召开基金份额持有人大会。</w:t>
      </w:r>
      <w:r w:rsidR="00C30579" w:rsidRPr="006518CF">
        <w:rPr>
          <w:rFonts w:ascii="Arial" w:eastAsia="宋体" w:hAnsi="Arial" w:cs="Arial" w:hint="eastAsia"/>
          <w:sz w:val="24"/>
          <w:szCs w:val="24"/>
        </w:rPr>
        <w:t>法律法规或中国证监会另有规定时，从其规定。</w:t>
      </w:r>
      <w:r w:rsidRPr="00B85F1C">
        <w:rPr>
          <w:rFonts w:ascii="Arial" w:eastAsia="宋体" w:hAnsi="Arial" w:cs="Arial"/>
          <w:sz w:val="24"/>
          <w:szCs w:val="24"/>
        </w:rPr>
        <w:t>”</w:t>
      </w:r>
    </w:p>
    <w:p w14:paraId="0DA9DAB1" w14:textId="34913AE6" w:rsidR="00910E03" w:rsidRPr="00B85F1C" w:rsidRDefault="00CD0C48"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截至</w:t>
      </w:r>
      <w:r w:rsidR="00C30579" w:rsidRPr="00B85F1C">
        <w:rPr>
          <w:rFonts w:ascii="Arial" w:eastAsia="宋体" w:hAnsi="Arial" w:cs="Arial"/>
          <w:sz w:val="24"/>
          <w:szCs w:val="24"/>
        </w:rPr>
        <w:t>202</w:t>
      </w:r>
      <w:r w:rsidR="00C30579">
        <w:rPr>
          <w:rFonts w:ascii="Arial" w:eastAsia="宋体" w:hAnsi="Arial" w:cs="Arial"/>
          <w:sz w:val="24"/>
          <w:szCs w:val="24"/>
        </w:rPr>
        <w:t>6</w:t>
      </w:r>
      <w:r w:rsidR="00A478DE" w:rsidRPr="00B85F1C">
        <w:rPr>
          <w:rFonts w:ascii="Arial" w:eastAsia="宋体" w:hAnsi="Arial" w:cs="Arial"/>
          <w:sz w:val="24"/>
          <w:szCs w:val="24"/>
        </w:rPr>
        <w:t>年</w:t>
      </w:r>
      <w:r w:rsidR="00C30579">
        <w:rPr>
          <w:rFonts w:ascii="Arial" w:eastAsia="宋体" w:hAnsi="Arial" w:cs="Arial"/>
          <w:sz w:val="24"/>
          <w:szCs w:val="24"/>
        </w:rPr>
        <w:t>1</w:t>
      </w:r>
      <w:r w:rsidRPr="00B85F1C">
        <w:rPr>
          <w:rFonts w:ascii="Arial" w:eastAsia="宋体" w:hAnsi="Arial" w:cs="Arial"/>
          <w:sz w:val="24"/>
          <w:szCs w:val="24"/>
        </w:rPr>
        <w:t>月</w:t>
      </w:r>
      <w:r w:rsidR="00C30579">
        <w:rPr>
          <w:rFonts w:ascii="Arial" w:eastAsia="宋体" w:hAnsi="Arial" w:cs="Arial"/>
          <w:sz w:val="24"/>
          <w:szCs w:val="24"/>
        </w:rPr>
        <w:t>2</w:t>
      </w:r>
      <w:r w:rsidR="001A0524" w:rsidRPr="00B85F1C">
        <w:rPr>
          <w:rFonts w:ascii="Arial" w:eastAsia="宋体" w:hAnsi="Arial" w:cs="Arial"/>
          <w:sz w:val="24"/>
          <w:szCs w:val="24"/>
        </w:rPr>
        <w:t>9</w:t>
      </w:r>
      <w:r w:rsidRPr="00B85F1C">
        <w:rPr>
          <w:rFonts w:ascii="Arial" w:eastAsia="宋体" w:hAnsi="Arial" w:cs="Arial"/>
          <w:sz w:val="24"/>
          <w:szCs w:val="24"/>
        </w:rPr>
        <w:t>日</w:t>
      </w:r>
      <w:r w:rsidR="008A5B6B" w:rsidRPr="00B85F1C">
        <w:rPr>
          <w:rFonts w:ascii="Arial" w:eastAsia="宋体" w:hAnsi="Arial" w:cs="Arial"/>
          <w:sz w:val="24"/>
          <w:szCs w:val="24"/>
        </w:rPr>
        <w:t>日终</w:t>
      </w:r>
      <w:r w:rsidRPr="00B85F1C">
        <w:rPr>
          <w:rFonts w:ascii="Arial" w:eastAsia="宋体" w:hAnsi="Arial" w:cs="Arial"/>
          <w:sz w:val="24"/>
          <w:szCs w:val="24"/>
        </w:rPr>
        <w:t>，</w:t>
      </w:r>
      <w:r w:rsidR="00910E03" w:rsidRPr="00B85F1C">
        <w:rPr>
          <w:rFonts w:ascii="Arial" w:eastAsia="宋体" w:hAnsi="Arial" w:cs="Arial"/>
          <w:sz w:val="24"/>
          <w:szCs w:val="24"/>
        </w:rPr>
        <w:t>本</w:t>
      </w:r>
      <w:proofErr w:type="gramStart"/>
      <w:r w:rsidR="00910E03" w:rsidRPr="00B85F1C">
        <w:rPr>
          <w:rFonts w:ascii="Arial" w:eastAsia="宋体" w:hAnsi="Arial" w:cs="Arial"/>
          <w:sz w:val="24"/>
          <w:szCs w:val="24"/>
        </w:rPr>
        <w:t>基金</w:t>
      </w:r>
      <w:r w:rsidR="000D056B" w:rsidRPr="00B85F1C">
        <w:rPr>
          <w:rFonts w:ascii="Arial" w:eastAsia="宋体" w:hAnsi="Arial" w:cs="Arial"/>
          <w:sz w:val="24"/>
          <w:szCs w:val="24"/>
        </w:rPr>
        <w:t>基金</w:t>
      </w:r>
      <w:proofErr w:type="gramEnd"/>
      <w:r w:rsidR="000D056B" w:rsidRPr="00B85F1C">
        <w:rPr>
          <w:rFonts w:ascii="Arial" w:eastAsia="宋体" w:hAnsi="Arial" w:cs="Arial"/>
          <w:sz w:val="24"/>
          <w:szCs w:val="24"/>
        </w:rPr>
        <w:t>资产净值</w:t>
      </w:r>
      <w:r w:rsidR="00702F2A" w:rsidRPr="00B85F1C">
        <w:rPr>
          <w:rFonts w:ascii="Arial" w:eastAsia="宋体" w:hAnsi="Arial" w:cs="Arial"/>
          <w:sz w:val="24"/>
          <w:szCs w:val="24"/>
        </w:rPr>
        <w:t>已连续</w:t>
      </w:r>
      <w:r w:rsidR="00702F2A" w:rsidRPr="00B85F1C">
        <w:rPr>
          <w:rFonts w:ascii="Arial" w:eastAsia="宋体" w:hAnsi="Arial" w:cs="Arial"/>
          <w:sz w:val="24"/>
          <w:szCs w:val="24"/>
        </w:rPr>
        <w:t>50</w:t>
      </w:r>
      <w:r w:rsidR="00702F2A" w:rsidRPr="00B85F1C">
        <w:rPr>
          <w:rFonts w:ascii="Arial" w:eastAsia="宋体" w:hAnsi="Arial" w:cs="Arial"/>
          <w:sz w:val="24"/>
          <w:szCs w:val="24"/>
        </w:rPr>
        <w:t>个工作日低于</w:t>
      </w:r>
      <w:r w:rsidR="00702F2A" w:rsidRPr="00B85F1C">
        <w:rPr>
          <w:rFonts w:ascii="Arial" w:eastAsia="宋体" w:hAnsi="Arial" w:cs="Arial"/>
          <w:sz w:val="24"/>
          <w:szCs w:val="24"/>
        </w:rPr>
        <w:t>5000</w:t>
      </w:r>
      <w:r w:rsidR="00702F2A" w:rsidRPr="00B85F1C">
        <w:rPr>
          <w:rFonts w:ascii="Arial" w:eastAsia="宋体" w:hAnsi="Arial" w:cs="Arial"/>
          <w:sz w:val="24"/>
          <w:szCs w:val="24"/>
        </w:rPr>
        <w:t>万元</w:t>
      </w:r>
      <w:r w:rsidR="000D056B" w:rsidRPr="00B85F1C">
        <w:rPr>
          <w:rFonts w:ascii="Arial" w:eastAsia="宋体" w:hAnsi="Arial" w:cs="Arial"/>
          <w:sz w:val="24"/>
          <w:szCs w:val="24"/>
        </w:rPr>
        <w:t>人民币</w:t>
      </w:r>
      <w:r w:rsidR="00910E03" w:rsidRPr="00B85F1C">
        <w:rPr>
          <w:rFonts w:ascii="Arial" w:eastAsia="宋体" w:hAnsi="Arial" w:cs="Arial"/>
          <w:sz w:val="24"/>
          <w:szCs w:val="24"/>
        </w:rPr>
        <w:t>，触发</w:t>
      </w:r>
      <w:r w:rsidR="000D056B" w:rsidRPr="00B85F1C">
        <w:rPr>
          <w:rFonts w:ascii="Arial" w:eastAsia="宋体" w:hAnsi="Arial" w:cs="Arial"/>
          <w:sz w:val="24"/>
          <w:szCs w:val="24"/>
        </w:rPr>
        <w:t>上述</w:t>
      </w:r>
      <w:r w:rsidR="00910E03" w:rsidRPr="00B85F1C">
        <w:rPr>
          <w:rFonts w:ascii="Arial" w:eastAsia="宋体" w:hAnsi="Arial" w:cs="Arial"/>
          <w:sz w:val="24"/>
          <w:szCs w:val="24"/>
        </w:rPr>
        <w:t>基金合同</w:t>
      </w:r>
      <w:r w:rsidR="000D056B" w:rsidRPr="00B85F1C">
        <w:rPr>
          <w:rFonts w:ascii="Arial" w:eastAsia="宋体" w:hAnsi="Arial" w:cs="Arial"/>
          <w:sz w:val="24"/>
          <w:szCs w:val="24"/>
        </w:rPr>
        <w:t>约定的</w:t>
      </w:r>
      <w:r w:rsidR="00910E03" w:rsidRPr="00B85F1C">
        <w:rPr>
          <w:rFonts w:ascii="Arial" w:eastAsia="宋体" w:hAnsi="Arial" w:cs="Arial"/>
          <w:sz w:val="24"/>
          <w:szCs w:val="24"/>
        </w:rPr>
        <w:t>终止</w:t>
      </w:r>
      <w:r w:rsidR="000D056B" w:rsidRPr="00B85F1C">
        <w:rPr>
          <w:rFonts w:ascii="Arial" w:eastAsia="宋体" w:hAnsi="Arial" w:cs="Arial"/>
          <w:sz w:val="24"/>
          <w:szCs w:val="24"/>
        </w:rPr>
        <w:t>情形</w:t>
      </w:r>
      <w:r w:rsidR="00910E03" w:rsidRPr="00B85F1C">
        <w:rPr>
          <w:rFonts w:ascii="Arial" w:eastAsia="宋体" w:hAnsi="Arial" w:cs="Arial"/>
          <w:sz w:val="24"/>
          <w:szCs w:val="24"/>
        </w:rPr>
        <w:t>，</w:t>
      </w:r>
      <w:r w:rsidR="00AA00DB" w:rsidRPr="00B85F1C">
        <w:rPr>
          <w:rFonts w:ascii="Arial" w:eastAsia="宋体" w:hAnsi="Arial" w:cs="Arial"/>
          <w:sz w:val="24"/>
          <w:szCs w:val="24"/>
        </w:rPr>
        <w:t>基金管理人</w:t>
      </w:r>
      <w:r w:rsidR="00910E03" w:rsidRPr="00B85F1C">
        <w:rPr>
          <w:rFonts w:ascii="Arial" w:eastAsia="宋体" w:hAnsi="Arial" w:cs="Arial"/>
          <w:sz w:val="24"/>
          <w:szCs w:val="24"/>
        </w:rPr>
        <w:t>将根据</w:t>
      </w:r>
      <w:r w:rsidR="00AA00DB" w:rsidRPr="00B85F1C">
        <w:rPr>
          <w:rFonts w:ascii="Arial" w:eastAsia="宋体" w:hAnsi="Arial" w:cs="Arial"/>
          <w:sz w:val="24"/>
          <w:szCs w:val="24"/>
        </w:rPr>
        <w:t>相关法律法规、</w:t>
      </w:r>
      <w:r w:rsidR="00910E03" w:rsidRPr="00B85F1C">
        <w:rPr>
          <w:rFonts w:ascii="Arial" w:eastAsia="宋体" w:hAnsi="Arial" w:cs="Arial"/>
          <w:sz w:val="24"/>
          <w:szCs w:val="24"/>
        </w:rPr>
        <w:t>《基金合同》</w:t>
      </w:r>
      <w:r w:rsidR="00AA00DB" w:rsidRPr="00B85F1C">
        <w:rPr>
          <w:rFonts w:ascii="Arial" w:eastAsia="宋体" w:hAnsi="Arial" w:cs="Arial"/>
          <w:sz w:val="24"/>
          <w:szCs w:val="24"/>
        </w:rPr>
        <w:t>等</w:t>
      </w:r>
      <w:r w:rsidR="00910E03" w:rsidRPr="00B85F1C">
        <w:rPr>
          <w:rFonts w:ascii="Arial" w:eastAsia="宋体" w:hAnsi="Arial" w:cs="Arial"/>
          <w:sz w:val="24"/>
          <w:szCs w:val="24"/>
        </w:rPr>
        <w:t>规定</w:t>
      </w:r>
      <w:r w:rsidR="00AA00DB" w:rsidRPr="00B85F1C">
        <w:rPr>
          <w:rFonts w:ascii="Arial" w:eastAsia="宋体" w:hAnsi="Arial" w:cs="Arial"/>
          <w:sz w:val="24"/>
          <w:szCs w:val="24"/>
        </w:rPr>
        <w:t>对本基金进行清算</w:t>
      </w:r>
      <w:r w:rsidR="00910E03" w:rsidRPr="00B85F1C">
        <w:rPr>
          <w:rFonts w:ascii="Arial" w:eastAsia="宋体" w:hAnsi="Arial" w:cs="Arial"/>
          <w:sz w:val="24"/>
          <w:szCs w:val="24"/>
        </w:rPr>
        <w:t>并终止《基金合同》。</w:t>
      </w:r>
    </w:p>
    <w:p w14:paraId="12DACFB3" w14:textId="77777777" w:rsidR="00910E03" w:rsidRPr="00B85F1C" w:rsidRDefault="00910E03" w:rsidP="00275F43">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三、相关业务办理情况</w:t>
      </w:r>
    </w:p>
    <w:p w14:paraId="6F5EB8D3" w14:textId="275536F7" w:rsidR="00910E03" w:rsidRPr="00B85F1C" w:rsidRDefault="00910E03" w:rsidP="00BA522A">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为降低对现有及</w:t>
      </w:r>
      <w:proofErr w:type="gramStart"/>
      <w:r w:rsidRPr="00B85F1C">
        <w:rPr>
          <w:rFonts w:ascii="Arial" w:eastAsia="宋体" w:hAnsi="Arial" w:cs="Arial"/>
          <w:sz w:val="24"/>
          <w:szCs w:val="24"/>
        </w:rPr>
        <w:t>潜在基金</w:t>
      </w:r>
      <w:proofErr w:type="gramEnd"/>
      <w:r w:rsidRPr="00B85F1C">
        <w:rPr>
          <w:rFonts w:ascii="Arial" w:eastAsia="宋体" w:hAnsi="Arial" w:cs="Arial"/>
          <w:sz w:val="24"/>
          <w:szCs w:val="24"/>
        </w:rPr>
        <w:t>份额持有人的影响，本基金已于</w:t>
      </w:r>
      <w:r w:rsidR="006518CF" w:rsidRPr="00B85F1C">
        <w:rPr>
          <w:rFonts w:ascii="Arial" w:eastAsia="宋体" w:hAnsi="Arial" w:cs="Arial"/>
          <w:sz w:val="24"/>
          <w:szCs w:val="24"/>
        </w:rPr>
        <w:t>202</w:t>
      </w:r>
      <w:r w:rsidR="006518CF">
        <w:rPr>
          <w:rFonts w:ascii="Arial" w:eastAsia="宋体" w:hAnsi="Arial" w:cs="Arial"/>
          <w:sz w:val="24"/>
          <w:szCs w:val="24"/>
        </w:rPr>
        <w:t>6</w:t>
      </w:r>
      <w:r w:rsidR="00A478DE" w:rsidRPr="00B85F1C">
        <w:rPr>
          <w:rFonts w:ascii="Arial" w:eastAsia="宋体" w:hAnsi="Arial" w:cs="Arial"/>
          <w:sz w:val="24"/>
          <w:szCs w:val="24"/>
        </w:rPr>
        <w:t>年</w:t>
      </w:r>
      <w:r w:rsidR="006518CF">
        <w:rPr>
          <w:rFonts w:ascii="Arial" w:eastAsia="宋体" w:hAnsi="Arial" w:cs="Arial"/>
          <w:sz w:val="24"/>
          <w:szCs w:val="24"/>
        </w:rPr>
        <w:t>1</w:t>
      </w:r>
      <w:r w:rsidR="00104F99" w:rsidRPr="00B85F1C">
        <w:rPr>
          <w:rFonts w:ascii="Arial" w:eastAsia="宋体" w:hAnsi="Arial" w:cs="Arial"/>
          <w:sz w:val="24"/>
          <w:szCs w:val="24"/>
        </w:rPr>
        <w:t>月</w:t>
      </w:r>
      <w:r w:rsidR="006518CF">
        <w:rPr>
          <w:rFonts w:ascii="Arial" w:eastAsia="宋体" w:hAnsi="Arial" w:cs="Arial"/>
          <w:sz w:val="24"/>
          <w:szCs w:val="24"/>
        </w:rPr>
        <w:t>23</w:t>
      </w:r>
      <w:r w:rsidRPr="00B85F1C">
        <w:rPr>
          <w:rFonts w:ascii="Arial" w:eastAsia="宋体" w:hAnsi="Arial" w:cs="Arial"/>
          <w:sz w:val="24"/>
          <w:szCs w:val="24"/>
        </w:rPr>
        <w:t>日起暂停申购</w:t>
      </w:r>
      <w:r w:rsidR="000C6A9C" w:rsidRPr="00B85F1C">
        <w:rPr>
          <w:rFonts w:ascii="Arial" w:eastAsia="宋体" w:hAnsi="Arial" w:cs="Arial"/>
          <w:sz w:val="24"/>
          <w:szCs w:val="24"/>
        </w:rPr>
        <w:t>（含定期定额投资及转换转入）</w:t>
      </w:r>
      <w:r w:rsidRPr="00B85F1C">
        <w:rPr>
          <w:rFonts w:ascii="Arial" w:eastAsia="宋体" w:hAnsi="Arial" w:cs="Arial"/>
          <w:sz w:val="24"/>
          <w:szCs w:val="24"/>
        </w:rPr>
        <w:t>业务，但正常开放赎回</w:t>
      </w:r>
      <w:r w:rsidR="00AA00DB" w:rsidRPr="00B85F1C">
        <w:rPr>
          <w:rFonts w:ascii="Arial" w:eastAsia="宋体" w:hAnsi="Arial" w:cs="Arial"/>
          <w:sz w:val="24"/>
          <w:szCs w:val="24"/>
        </w:rPr>
        <w:t>及转换转出</w:t>
      </w:r>
      <w:r w:rsidRPr="00B85F1C">
        <w:rPr>
          <w:rFonts w:ascii="Arial" w:eastAsia="宋体" w:hAnsi="Arial" w:cs="Arial"/>
          <w:sz w:val="24"/>
          <w:szCs w:val="24"/>
        </w:rPr>
        <w:t>业务。自</w:t>
      </w:r>
      <w:r w:rsidR="006518CF" w:rsidRPr="00B85F1C">
        <w:rPr>
          <w:rFonts w:ascii="Arial" w:eastAsia="宋体" w:hAnsi="Arial" w:cs="Arial"/>
          <w:sz w:val="24"/>
          <w:szCs w:val="24"/>
        </w:rPr>
        <w:t>202</w:t>
      </w:r>
      <w:r w:rsidR="006518CF">
        <w:rPr>
          <w:rFonts w:ascii="Arial" w:eastAsia="宋体" w:hAnsi="Arial" w:cs="Arial"/>
          <w:sz w:val="24"/>
          <w:szCs w:val="24"/>
        </w:rPr>
        <w:t>6</w:t>
      </w:r>
      <w:r w:rsidR="00A478DE" w:rsidRPr="00B85F1C">
        <w:rPr>
          <w:rFonts w:ascii="Arial" w:eastAsia="宋体" w:hAnsi="Arial" w:cs="Arial"/>
          <w:sz w:val="24"/>
          <w:szCs w:val="24"/>
        </w:rPr>
        <w:t>年</w:t>
      </w:r>
      <w:r w:rsidR="006518CF">
        <w:rPr>
          <w:rFonts w:ascii="Arial" w:eastAsia="宋体" w:hAnsi="Arial" w:cs="Arial"/>
          <w:sz w:val="24"/>
          <w:szCs w:val="24"/>
        </w:rPr>
        <w:t>1</w:t>
      </w:r>
      <w:r w:rsidRPr="00B85F1C">
        <w:rPr>
          <w:rFonts w:ascii="Arial" w:eastAsia="宋体" w:hAnsi="Arial" w:cs="Arial"/>
          <w:sz w:val="24"/>
          <w:szCs w:val="24"/>
        </w:rPr>
        <w:t>月</w:t>
      </w:r>
      <w:r w:rsidR="006518CF">
        <w:rPr>
          <w:rFonts w:ascii="Arial" w:eastAsia="宋体" w:hAnsi="Arial" w:cs="Arial"/>
          <w:sz w:val="24"/>
          <w:szCs w:val="24"/>
        </w:rPr>
        <w:t>3</w:t>
      </w:r>
      <w:r w:rsidR="001A0524" w:rsidRPr="00B85F1C">
        <w:rPr>
          <w:rFonts w:ascii="Arial" w:eastAsia="宋体" w:hAnsi="Arial" w:cs="Arial"/>
          <w:sz w:val="24"/>
          <w:szCs w:val="24"/>
        </w:rPr>
        <w:t>0</w:t>
      </w:r>
      <w:r w:rsidRPr="00B85F1C">
        <w:rPr>
          <w:rFonts w:ascii="Arial" w:eastAsia="宋体" w:hAnsi="Arial" w:cs="Arial"/>
          <w:sz w:val="24"/>
          <w:szCs w:val="24"/>
        </w:rPr>
        <w:t>日起，本基金将进入清算程序，清算期间不再办理申购、赎回</w:t>
      </w:r>
      <w:r w:rsidR="0043760D" w:rsidRPr="00B85F1C">
        <w:rPr>
          <w:rFonts w:ascii="Arial" w:eastAsia="宋体" w:hAnsi="Arial" w:cs="Arial"/>
          <w:sz w:val="24"/>
          <w:szCs w:val="24"/>
        </w:rPr>
        <w:t>、</w:t>
      </w:r>
      <w:r w:rsidR="00516CE4" w:rsidRPr="00B85F1C">
        <w:rPr>
          <w:rFonts w:ascii="Arial" w:eastAsia="宋体" w:hAnsi="Arial" w:cs="Arial"/>
          <w:sz w:val="24"/>
          <w:szCs w:val="24"/>
        </w:rPr>
        <w:t>定期定额投资</w:t>
      </w:r>
      <w:r w:rsidR="00AA00DB" w:rsidRPr="00B85F1C">
        <w:rPr>
          <w:rFonts w:ascii="Arial" w:eastAsia="宋体" w:hAnsi="Arial" w:cs="Arial"/>
          <w:sz w:val="24"/>
          <w:szCs w:val="24"/>
        </w:rPr>
        <w:t>、</w:t>
      </w:r>
      <w:r w:rsidR="0043760D" w:rsidRPr="00B85F1C">
        <w:rPr>
          <w:rFonts w:ascii="Arial" w:eastAsia="宋体" w:hAnsi="Arial" w:cs="Arial"/>
          <w:sz w:val="24"/>
          <w:szCs w:val="24"/>
        </w:rPr>
        <w:t>转换</w:t>
      </w:r>
      <w:r w:rsidRPr="00B85F1C">
        <w:rPr>
          <w:rFonts w:ascii="Arial" w:eastAsia="宋体" w:hAnsi="Arial" w:cs="Arial"/>
          <w:sz w:val="24"/>
          <w:szCs w:val="24"/>
        </w:rPr>
        <w:t>等业务，不再收取基金管理费</w:t>
      </w:r>
      <w:r w:rsidR="00F2312C" w:rsidRPr="00B85F1C">
        <w:rPr>
          <w:rFonts w:ascii="Arial" w:eastAsia="宋体" w:hAnsi="Arial" w:cs="Arial"/>
          <w:sz w:val="24"/>
          <w:szCs w:val="24"/>
        </w:rPr>
        <w:t>、</w:t>
      </w:r>
      <w:r w:rsidRPr="00B85F1C">
        <w:rPr>
          <w:rFonts w:ascii="Arial" w:eastAsia="宋体" w:hAnsi="Arial" w:cs="Arial"/>
          <w:sz w:val="24"/>
          <w:szCs w:val="24"/>
        </w:rPr>
        <w:t>基金托管费</w:t>
      </w:r>
      <w:r w:rsidR="00F2312C" w:rsidRPr="00B85F1C">
        <w:rPr>
          <w:rFonts w:ascii="Arial" w:eastAsia="宋体" w:hAnsi="Arial" w:cs="Arial"/>
          <w:sz w:val="24"/>
          <w:szCs w:val="24"/>
        </w:rPr>
        <w:t>和基金销售服务费</w:t>
      </w:r>
      <w:r w:rsidR="00AA00DB" w:rsidRPr="00B85F1C">
        <w:rPr>
          <w:rFonts w:ascii="Arial" w:eastAsia="宋体" w:hAnsi="Arial" w:cs="Arial"/>
          <w:sz w:val="24"/>
          <w:szCs w:val="24"/>
        </w:rPr>
        <w:t>，并且之后不再恢复</w:t>
      </w:r>
      <w:r w:rsidRPr="00B85F1C">
        <w:rPr>
          <w:rFonts w:ascii="Arial" w:eastAsia="宋体" w:hAnsi="Arial" w:cs="Arial"/>
          <w:sz w:val="24"/>
          <w:szCs w:val="24"/>
        </w:rPr>
        <w:t>。</w:t>
      </w:r>
    </w:p>
    <w:p w14:paraId="41EDB738" w14:textId="77777777" w:rsidR="00236EF2" w:rsidRPr="00B85F1C" w:rsidRDefault="00341B93" w:rsidP="00275F43">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四</w:t>
      </w:r>
      <w:r w:rsidR="00910E03" w:rsidRPr="00B85F1C">
        <w:rPr>
          <w:rFonts w:ascii="Arial" w:eastAsia="宋体" w:hAnsi="Arial" w:cs="Arial"/>
          <w:sz w:val="24"/>
          <w:szCs w:val="24"/>
        </w:rPr>
        <w:t>、基金财产清算</w:t>
      </w:r>
    </w:p>
    <w:p w14:paraId="579AB12A" w14:textId="77777777" w:rsidR="00910E03" w:rsidRPr="00B85F1C" w:rsidRDefault="00910E03"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（一）基金财产清算小组</w:t>
      </w:r>
    </w:p>
    <w:p w14:paraId="648B7F95" w14:textId="3AC95A38" w:rsidR="000B5D61" w:rsidRPr="00B85F1C" w:rsidRDefault="000B5D61"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1</w:t>
      </w:r>
      <w:r w:rsidRPr="00B85F1C">
        <w:rPr>
          <w:rFonts w:ascii="Arial" w:eastAsia="宋体" w:hAnsi="Arial" w:cs="Arial"/>
          <w:sz w:val="24"/>
          <w:szCs w:val="24"/>
        </w:rPr>
        <w:t>、</w:t>
      </w:r>
      <w:r w:rsidR="00AD5EFC" w:rsidRPr="00B85F1C">
        <w:rPr>
          <w:rFonts w:ascii="Arial" w:eastAsia="宋体" w:hAnsi="Arial" w:cs="Arial"/>
          <w:sz w:val="24"/>
          <w:szCs w:val="24"/>
        </w:rPr>
        <w:t>基金财产清算小组：</w:t>
      </w:r>
      <w:r w:rsidR="006518CF" w:rsidRPr="006518CF">
        <w:rPr>
          <w:rFonts w:ascii="Arial" w:eastAsia="宋体" w:hAnsi="Arial" w:cs="Arial"/>
          <w:sz w:val="24"/>
          <w:szCs w:val="24"/>
        </w:rPr>
        <w:t>自出现《基金合同》终止事由之日起</w:t>
      </w:r>
      <w:r w:rsidR="006518CF" w:rsidRPr="006518CF">
        <w:rPr>
          <w:rFonts w:ascii="Arial" w:eastAsia="宋体" w:hAnsi="Arial" w:cs="Arial"/>
          <w:sz w:val="24"/>
          <w:szCs w:val="24"/>
        </w:rPr>
        <w:t>30</w:t>
      </w:r>
      <w:r w:rsidR="006518CF" w:rsidRPr="006518CF">
        <w:rPr>
          <w:rFonts w:ascii="Arial" w:eastAsia="宋体" w:hAnsi="Arial" w:cs="Arial"/>
          <w:sz w:val="24"/>
          <w:szCs w:val="24"/>
        </w:rPr>
        <w:t>个工作日内成立基金财产清算小组，基金管理人组织基金财产清算小组并在中国证监会的监督下进行基金清算。</w:t>
      </w:r>
    </w:p>
    <w:p w14:paraId="56AA6379" w14:textId="133BA638" w:rsidR="000B5D61" w:rsidRPr="00B85F1C" w:rsidRDefault="000B5D61"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2</w:t>
      </w:r>
      <w:r w:rsidRPr="00B85F1C">
        <w:rPr>
          <w:rFonts w:ascii="Arial" w:eastAsia="宋体" w:hAnsi="Arial" w:cs="Arial"/>
          <w:sz w:val="24"/>
          <w:szCs w:val="24"/>
        </w:rPr>
        <w:t>、</w:t>
      </w:r>
      <w:r w:rsidR="001A0524" w:rsidRPr="00B85F1C">
        <w:rPr>
          <w:rFonts w:ascii="Arial" w:eastAsia="宋体" w:hAnsi="Arial" w:cs="Arial"/>
          <w:sz w:val="24"/>
          <w:szCs w:val="24"/>
        </w:rPr>
        <w:t>基金财产清算小组组成：</w:t>
      </w:r>
      <w:r w:rsidR="006518CF" w:rsidRPr="006518CF">
        <w:rPr>
          <w:rFonts w:ascii="Arial" w:eastAsia="宋体" w:hAnsi="Arial" w:cs="Arial"/>
          <w:sz w:val="24"/>
          <w:szCs w:val="24"/>
        </w:rPr>
        <w:t>基金财产清算小组成员由基金管理人、基金托管人、符合《证券法》规定的注册会计师、律师以及中国证监会指定的人员组成。基金财产清算小组可以聘用必要的工作人员。</w:t>
      </w:r>
    </w:p>
    <w:p w14:paraId="61B70BD2" w14:textId="726470AE" w:rsidR="00910E03" w:rsidRPr="00B85F1C" w:rsidRDefault="000B5D61"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3</w:t>
      </w:r>
      <w:r w:rsidRPr="00B85F1C">
        <w:rPr>
          <w:rFonts w:ascii="Arial" w:eastAsia="宋体" w:hAnsi="Arial" w:cs="Arial"/>
          <w:sz w:val="24"/>
          <w:szCs w:val="24"/>
        </w:rPr>
        <w:t>、基金财产清算小组职责：</w:t>
      </w:r>
      <w:r w:rsidR="006518CF" w:rsidRPr="006518CF">
        <w:rPr>
          <w:rFonts w:ascii="Arial" w:eastAsia="宋体" w:hAnsi="Arial" w:cs="Arial"/>
          <w:sz w:val="24"/>
          <w:szCs w:val="24"/>
        </w:rPr>
        <w:t>基金财产清算小组负责基金财产的保管、清理、估价、变现和分配。基金财产清算小组可以依法进行必要的民事活动。</w:t>
      </w:r>
    </w:p>
    <w:p w14:paraId="464D6296" w14:textId="77777777" w:rsidR="00910E03" w:rsidRPr="00B85F1C" w:rsidRDefault="00910E03"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（二）基金财产清算程序</w:t>
      </w:r>
    </w:p>
    <w:p w14:paraId="21CBF288" w14:textId="6E1307CE" w:rsidR="00910E03" w:rsidRPr="00B85F1C" w:rsidRDefault="00910E03"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1</w:t>
      </w:r>
      <w:r w:rsidRPr="00B85F1C">
        <w:rPr>
          <w:rFonts w:ascii="Arial" w:eastAsia="宋体" w:hAnsi="Arial" w:cs="Arial"/>
          <w:sz w:val="24"/>
          <w:szCs w:val="24"/>
        </w:rPr>
        <w:t>、《基金合同》终止情形出现时，由基金财产清算小组统一接管基金</w:t>
      </w:r>
      <w:r w:rsidR="001A0524" w:rsidRPr="00B85F1C">
        <w:rPr>
          <w:rFonts w:ascii="Arial" w:eastAsia="宋体" w:hAnsi="Arial" w:cs="Arial"/>
          <w:sz w:val="24"/>
          <w:szCs w:val="24"/>
        </w:rPr>
        <w:t>财产</w:t>
      </w:r>
      <w:r w:rsidRPr="00B85F1C">
        <w:rPr>
          <w:rFonts w:ascii="Arial" w:eastAsia="宋体" w:hAnsi="Arial" w:cs="Arial"/>
          <w:sz w:val="24"/>
          <w:szCs w:val="24"/>
        </w:rPr>
        <w:t>；</w:t>
      </w:r>
    </w:p>
    <w:p w14:paraId="2823FD4F" w14:textId="77777777" w:rsidR="00910E03" w:rsidRPr="00B85F1C" w:rsidRDefault="00910E03"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2</w:t>
      </w:r>
      <w:r w:rsidRPr="00B85F1C">
        <w:rPr>
          <w:rFonts w:ascii="Arial" w:eastAsia="宋体" w:hAnsi="Arial" w:cs="Arial"/>
          <w:sz w:val="24"/>
          <w:szCs w:val="24"/>
        </w:rPr>
        <w:t>、对基金财产和债权债务进行清理和确认；</w:t>
      </w:r>
    </w:p>
    <w:p w14:paraId="07B9987E" w14:textId="77777777" w:rsidR="00910E03" w:rsidRPr="00B85F1C" w:rsidRDefault="00910E03"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3</w:t>
      </w:r>
      <w:r w:rsidRPr="00B85F1C">
        <w:rPr>
          <w:rFonts w:ascii="Arial" w:eastAsia="宋体" w:hAnsi="Arial" w:cs="Arial"/>
          <w:sz w:val="24"/>
          <w:szCs w:val="24"/>
        </w:rPr>
        <w:t>、对基金财产进行估值和变现；</w:t>
      </w:r>
    </w:p>
    <w:p w14:paraId="761BD69D" w14:textId="77777777" w:rsidR="00910E03" w:rsidRPr="00B85F1C" w:rsidRDefault="00910E03"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lastRenderedPageBreak/>
        <w:t>4</w:t>
      </w:r>
      <w:r w:rsidRPr="00B85F1C">
        <w:rPr>
          <w:rFonts w:ascii="Arial" w:eastAsia="宋体" w:hAnsi="Arial" w:cs="Arial"/>
          <w:sz w:val="24"/>
          <w:szCs w:val="24"/>
        </w:rPr>
        <w:t>、制作清算报告；</w:t>
      </w:r>
    </w:p>
    <w:p w14:paraId="250531C2" w14:textId="340E9884" w:rsidR="00910E03" w:rsidRPr="00B85F1C" w:rsidRDefault="00910E03"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5</w:t>
      </w:r>
      <w:r w:rsidRPr="00B85F1C">
        <w:rPr>
          <w:rFonts w:ascii="Arial" w:eastAsia="宋体" w:hAnsi="Arial" w:cs="Arial"/>
          <w:sz w:val="24"/>
          <w:szCs w:val="24"/>
        </w:rPr>
        <w:t>、</w:t>
      </w:r>
      <w:r w:rsidR="00713A15" w:rsidRPr="00B85F1C">
        <w:rPr>
          <w:rFonts w:ascii="Arial" w:eastAsia="宋体" w:hAnsi="Arial" w:cs="Arial"/>
          <w:sz w:val="24"/>
          <w:szCs w:val="24"/>
        </w:rPr>
        <w:t>聘请符合《证券法》规定的会计师事务所对清算报告进行外部审计，聘请律师事务所对清算报告出具法律意见书；</w:t>
      </w:r>
    </w:p>
    <w:p w14:paraId="5352A888" w14:textId="77777777" w:rsidR="00910E03" w:rsidRPr="00B85F1C" w:rsidRDefault="00910E03"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6</w:t>
      </w:r>
      <w:r w:rsidRPr="00B85F1C">
        <w:rPr>
          <w:rFonts w:ascii="Arial" w:eastAsia="宋体" w:hAnsi="Arial" w:cs="Arial"/>
          <w:sz w:val="24"/>
          <w:szCs w:val="24"/>
        </w:rPr>
        <w:t>、将清算报告报中国证监会备案并公告；</w:t>
      </w:r>
    </w:p>
    <w:p w14:paraId="2F6B32F7" w14:textId="153CEBF5" w:rsidR="00910E03" w:rsidRPr="00B85F1C" w:rsidRDefault="00910E03" w:rsidP="008C08CD">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7</w:t>
      </w:r>
      <w:r w:rsidRPr="00B85F1C">
        <w:rPr>
          <w:rFonts w:ascii="Arial" w:eastAsia="宋体" w:hAnsi="Arial" w:cs="Arial"/>
          <w:sz w:val="24"/>
          <w:szCs w:val="24"/>
        </w:rPr>
        <w:t>、对基金剩余财产进行分配。</w:t>
      </w:r>
    </w:p>
    <w:p w14:paraId="3E8EF4C3" w14:textId="77777777" w:rsidR="000B5D61" w:rsidRPr="00B85F1C" w:rsidRDefault="00910E03"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（三）</w:t>
      </w:r>
      <w:r w:rsidR="000B5D61" w:rsidRPr="00B85F1C">
        <w:rPr>
          <w:rFonts w:ascii="Arial" w:eastAsia="宋体" w:hAnsi="Arial" w:cs="Arial"/>
          <w:sz w:val="24"/>
          <w:szCs w:val="24"/>
        </w:rPr>
        <w:t>基金财产清算的期限为</w:t>
      </w:r>
      <w:r w:rsidR="000B5D61" w:rsidRPr="00B85F1C">
        <w:rPr>
          <w:rFonts w:ascii="Arial" w:eastAsia="宋体" w:hAnsi="Arial" w:cs="Arial"/>
          <w:sz w:val="24"/>
          <w:szCs w:val="24"/>
        </w:rPr>
        <w:t>6</w:t>
      </w:r>
      <w:r w:rsidR="000B5D61" w:rsidRPr="00B85F1C">
        <w:rPr>
          <w:rFonts w:ascii="Arial" w:eastAsia="宋体" w:hAnsi="Arial" w:cs="Arial"/>
          <w:sz w:val="24"/>
          <w:szCs w:val="24"/>
        </w:rPr>
        <w:t>个月，但因本基金所持证券的流动性受到限制而不能及时变现的，清算期限相应顺延。</w:t>
      </w:r>
    </w:p>
    <w:p w14:paraId="0D50BE2D" w14:textId="77777777" w:rsidR="000B5D61" w:rsidRPr="00B85F1C" w:rsidRDefault="000B5D61"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（四）清算费用</w:t>
      </w:r>
    </w:p>
    <w:p w14:paraId="272F8E18" w14:textId="5B888F58" w:rsidR="00357A98" w:rsidRPr="00B85F1C" w:rsidRDefault="00357A98" w:rsidP="00357A98">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清算费用是指基金财产清算小组在进行基金清算过程中发生的所有合理费用，清算费用由基金财产清算小组优先从基金财产中支付。</w:t>
      </w:r>
    </w:p>
    <w:p w14:paraId="2665CE8F" w14:textId="666AEA0F" w:rsidR="000B5D61" w:rsidRPr="00B85F1C" w:rsidRDefault="000B5D61" w:rsidP="00713A15">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（五）基金财产清算剩余资产的分配</w:t>
      </w:r>
    </w:p>
    <w:p w14:paraId="08414113" w14:textId="77777777" w:rsidR="00AD5EFC" w:rsidRPr="00B85F1C" w:rsidRDefault="00713A15" w:rsidP="00713A15">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依据基金财产清算的分配方案，将基金财产清算后的全部剩余资产扣除基金财产清算费用、交纳所欠税款并清偿基金债务后，按各类基金份额持有人持有的相应类别的基金份额比例进行分配。</w:t>
      </w:r>
    </w:p>
    <w:p w14:paraId="0C507587" w14:textId="4A6A1A18" w:rsidR="00910E03" w:rsidRPr="00B85F1C" w:rsidRDefault="00910E03" w:rsidP="00713A15">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w:t>
      </w:r>
      <w:r w:rsidR="000B5D61" w:rsidRPr="00B85F1C">
        <w:rPr>
          <w:rFonts w:ascii="Arial" w:eastAsia="宋体" w:hAnsi="Arial" w:cs="Arial"/>
          <w:sz w:val="24"/>
          <w:szCs w:val="24"/>
        </w:rPr>
        <w:t>六</w:t>
      </w:r>
      <w:r w:rsidRPr="00B85F1C">
        <w:rPr>
          <w:rFonts w:ascii="Arial" w:eastAsia="宋体" w:hAnsi="Arial" w:cs="Arial"/>
          <w:sz w:val="24"/>
          <w:szCs w:val="24"/>
        </w:rPr>
        <w:t>）基金财产清算的公告</w:t>
      </w:r>
    </w:p>
    <w:p w14:paraId="3770F832" w14:textId="2EFDBDFF" w:rsidR="00FF5B9F" w:rsidRPr="00B85F1C" w:rsidRDefault="00FF5B9F" w:rsidP="00FF5B9F">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清算过程中的有关重大事项须及时公告；基金财产清算报告</w:t>
      </w:r>
      <w:proofErr w:type="gramStart"/>
      <w:r w:rsidRPr="00B85F1C">
        <w:rPr>
          <w:rFonts w:ascii="Arial" w:eastAsia="宋体" w:hAnsi="Arial" w:cs="Arial"/>
          <w:sz w:val="24"/>
          <w:szCs w:val="24"/>
        </w:rPr>
        <w:t>经符合</w:t>
      </w:r>
      <w:proofErr w:type="gramEnd"/>
      <w:r w:rsidRPr="00B85F1C">
        <w:rPr>
          <w:rFonts w:ascii="Arial" w:eastAsia="宋体" w:hAnsi="Arial" w:cs="Arial"/>
          <w:sz w:val="24"/>
          <w:szCs w:val="24"/>
        </w:rPr>
        <w:t>《证券法》规定的会计师事务所审计并由律师事务所出具法律意见书后报中国证监会备案并公告。基金财产清算公告于基金财产清算报告报中国证监会备案后</w:t>
      </w:r>
      <w:r w:rsidRPr="00B85F1C">
        <w:rPr>
          <w:rFonts w:ascii="Arial" w:eastAsia="宋体" w:hAnsi="Arial" w:cs="Arial"/>
          <w:sz w:val="24"/>
          <w:szCs w:val="24"/>
        </w:rPr>
        <w:t>5</w:t>
      </w:r>
      <w:r w:rsidRPr="00B85F1C">
        <w:rPr>
          <w:rFonts w:ascii="Arial" w:eastAsia="宋体" w:hAnsi="Arial" w:cs="Arial"/>
          <w:sz w:val="24"/>
          <w:szCs w:val="24"/>
        </w:rPr>
        <w:t>个工作日内由基金财产清算小组进行公告，基金财产清算小组应当将清算报告登载在规定网站上，并将清算报告提示性公告登载在规定报刊上。</w:t>
      </w:r>
    </w:p>
    <w:p w14:paraId="34EF9EE3" w14:textId="6A265154" w:rsidR="00910E03" w:rsidRPr="00B85F1C" w:rsidRDefault="00910E03" w:rsidP="00357A98">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w:t>
      </w:r>
      <w:r w:rsidR="000B5D61" w:rsidRPr="00B85F1C">
        <w:rPr>
          <w:rFonts w:ascii="Arial" w:eastAsia="宋体" w:hAnsi="Arial" w:cs="Arial"/>
          <w:sz w:val="24"/>
          <w:szCs w:val="24"/>
        </w:rPr>
        <w:t>七</w:t>
      </w:r>
      <w:r w:rsidRPr="00B85F1C">
        <w:rPr>
          <w:rFonts w:ascii="Arial" w:eastAsia="宋体" w:hAnsi="Arial" w:cs="Arial"/>
          <w:sz w:val="24"/>
          <w:szCs w:val="24"/>
        </w:rPr>
        <w:t>）基金财产清算账册及文件的保存</w:t>
      </w:r>
    </w:p>
    <w:p w14:paraId="06FE380E" w14:textId="77777777" w:rsidR="00BE7EA7" w:rsidRPr="00BE7EA7" w:rsidRDefault="00BE7EA7" w:rsidP="00BE7EA7">
      <w:pPr>
        <w:spacing w:line="360" w:lineRule="auto"/>
        <w:ind w:firstLine="480"/>
        <w:rPr>
          <w:rFonts w:ascii="Arial" w:eastAsia="宋体" w:hAnsi="Arial" w:cs="Arial"/>
          <w:sz w:val="24"/>
          <w:szCs w:val="24"/>
        </w:rPr>
      </w:pPr>
      <w:r w:rsidRPr="00BE7EA7">
        <w:rPr>
          <w:rFonts w:ascii="Arial" w:eastAsia="宋体" w:hAnsi="Arial" w:cs="Arial"/>
          <w:sz w:val="24"/>
          <w:szCs w:val="24"/>
        </w:rPr>
        <w:t>基金财产清算账册及有关文件由基金托管人保存，保管期限不少于法律法规规定的最低期限。</w:t>
      </w:r>
    </w:p>
    <w:p w14:paraId="31E97755" w14:textId="06BAA1A6" w:rsidR="00910E03" w:rsidRPr="00B85F1C" w:rsidRDefault="000B5D61" w:rsidP="00275F43">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五</w:t>
      </w:r>
      <w:r w:rsidR="00910E03" w:rsidRPr="00B85F1C">
        <w:rPr>
          <w:rFonts w:ascii="Arial" w:eastAsia="宋体" w:hAnsi="Arial" w:cs="Arial"/>
          <w:sz w:val="24"/>
          <w:szCs w:val="24"/>
        </w:rPr>
        <w:t>、</w:t>
      </w:r>
      <w:r w:rsidRPr="00B85F1C">
        <w:rPr>
          <w:rFonts w:ascii="Arial" w:eastAsia="宋体" w:hAnsi="Arial" w:cs="Arial"/>
          <w:sz w:val="24"/>
          <w:szCs w:val="24"/>
        </w:rPr>
        <w:t>特别提示</w:t>
      </w:r>
    </w:p>
    <w:p w14:paraId="6493D3BD" w14:textId="68DBFD21" w:rsidR="000B5D61" w:rsidRPr="00B85F1C" w:rsidRDefault="000B5D61"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1</w:t>
      </w:r>
      <w:r w:rsidRPr="00B85F1C">
        <w:rPr>
          <w:rFonts w:ascii="Arial" w:eastAsia="宋体" w:hAnsi="Arial" w:cs="Arial"/>
          <w:sz w:val="24"/>
          <w:szCs w:val="24"/>
        </w:rPr>
        <w:t>、本基金已自</w:t>
      </w:r>
      <w:r w:rsidR="006518CF" w:rsidRPr="00B85F1C">
        <w:rPr>
          <w:rFonts w:ascii="Arial" w:eastAsia="宋体" w:hAnsi="Arial" w:cs="Arial"/>
          <w:sz w:val="24"/>
          <w:szCs w:val="24"/>
        </w:rPr>
        <w:t>202</w:t>
      </w:r>
      <w:r w:rsidR="006518CF">
        <w:rPr>
          <w:rFonts w:ascii="Arial" w:eastAsia="宋体" w:hAnsi="Arial" w:cs="Arial"/>
          <w:sz w:val="24"/>
          <w:szCs w:val="24"/>
        </w:rPr>
        <w:t>6</w:t>
      </w:r>
      <w:r w:rsidR="00A478DE" w:rsidRPr="00B85F1C">
        <w:rPr>
          <w:rFonts w:ascii="Arial" w:eastAsia="宋体" w:hAnsi="Arial" w:cs="Arial"/>
          <w:sz w:val="24"/>
          <w:szCs w:val="24"/>
        </w:rPr>
        <w:t>年</w:t>
      </w:r>
      <w:r w:rsidR="006518CF">
        <w:rPr>
          <w:rFonts w:ascii="Arial" w:eastAsia="宋体" w:hAnsi="Arial" w:cs="Arial"/>
          <w:sz w:val="24"/>
          <w:szCs w:val="24"/>
        </w:rPr>
        <w:t>1</w:t>
      </w:r>
      <w:r w:rsidRPr="00B85F1C">
        <w:rPr>
          <w:rFonts w:ascii="Arial" w:eastAsia="宋体" w:hAnsi="Arial" w:cs="Arial"/>
          <w:sz w:val="24"/>
          <w:szCs w:val="24"/>
        </w:rPr>
        <w:t>月</w:t>
      </w:r>
      <w:r w:rsidR="006518CF">
        <w:rPr>
          <w:rFonts w:ascii="Arial" w:eastAsia="宋体" w:hAnsi="Arial" w:cs="Arial"/>
          <w:sz w:val="24"/>
          <w:szCs w:val="24"/>
        </w:rPr>
        <w:t>23</w:t>
      </w:r>
      <w:r w:rsidRPr="00B85F1C">
        <w:rPr>
          <w:rFonts w:ascii="Arial" w:eastAsia="宋体" w:hAnsi="Arial" w:cs="Arial"/>
          <w:sz w:val="24"/>
          <w:szCs w:val="24"/>
        </w:rPr>
        <w:t>日起暂停申购、转换转入及定</w:t>
      </w:r>
      <w:r w:rsidR="00516CE4" w:rsidRPr="00B85F1C">
        <w:rPr>
          <w:rFonts w:ascii="Arial" w:eastAsia="宋体" w:hAnsi="Arial" w:cs="Arial"/>
          <w:sz w:val="24"/>
          <w:szCs w:val="24"/>
        </w:rPr>
        <w:t>期定额</w:t>
      </w:r>
      <w:r w:rsidRPr="00B85F1C">
        <w:rPr>
          <w:rFonts w:ascii="Arial" w:eastAsia="宋体" w:hAnsi="Arial" w:cs="Arial"/>
          <w:sz w:val="24"/>
          <w:szCs w:val="24"/>
        </w:rPr>
        <w:t>投</w:t>
      </w:r>
      <w:r w:rsidR="00516CE4" w:rsidRPr="00B85F1C">
        <w:rPr>
          <w:rFonts w:ascii="Arial" w:eastAsia="宋体" w:hAnsi="Arial" w:cs="Arial"/>
          <w:sz w:val="24"/>
          <w:szCs w:val="24"/>
        </w:rPr>
        <w:t>资</w:t>
      </w:r>
      <w:r w:rsidRPr="00B85F1C">
        <w:rPr>
          <w:rFonts w:ascii="Arial" w:eastAsia="宋体" w:hAnsi="Arial" w:cs="Arial"/>
          <w:sz w:val="24"/>
          <w:szCs w:val="24"/>
        </w:rPr>
        <w:t>业务</w:t>
      </w:r>
      <w:r w:rsidR="00825DE9" w:rsidRPr="00B85F1C">
        <w:rPr>
          <w:rFonts w:ascii="Arial" w:eastAsia="宋体" w:hAnsi="Arial" w:cs="Arial"/>
          <w:sz w:val="24"/>
          <w:szCs w:val="24"/>
        </w:rPr>
        <w:t>，但正常开放赎回及转换转出业务</w:t>
      </w:r>
      <w:r w:rsidRPr="00B85F1C">
        <w:rPr>
          <w:rFonts w:ascii="Arial" w:eastAsia="宋体" w:hAnsi="Arial" w:cs="Arial"/>
          <w:sz w:val="24"/>
          <w:szCs w:val="24"/>
        </w:rPr>
        <w:t>。本基金将自</w:t>
      </w:r>
      <w:r w:rsidR="006518CF" w:rsidRPr="00B85F1C">
        <w:rPr>
          <w:rFonts w:ascii="Arial" w:eastAsia="宋体" w:hAnsi="Arial" w:cs="Arial"/>
          <w:sz w:val="24"/>
          <w:szCs w:val="24"/>
        </w:rPr>
        <w:t>202</w:t>
      </w:r>
      <w:r w:rsidR="006518CF">
        <w:rPr>
          <w:rFonts w:ascii="Arial" w:eastAsia="宋体" w:hAnsi="Arial" w:cs="Arial"/>
          <w:sz w:val="24"/>
          <w:szCs w:val="24"/>
        </w:rPr>
        <w:t>6</w:t>
      </w:r>
      <w:r w:rsidR="00A478DE" w:rsidRPr="00B85F1C">
        <w:rPr>
          <w:rFonts w:ascii="Arial" w:eastAsia="宋体" w:hAnsi="Arial" w:cs="Arial"/>
          <w:sz w:val="24"/>
          <w:szCs w:val="24"/>
        </w:rPr>
        <w:t>年</w:t>
      </w:r>
      <w:r w:rsidR="006518CF">
        <w:rPr>
          <w:rFonts w:ascii="Arial" w:eastAsia="宋体" w:hAnsi="Arial" w:cs="Arial"/>
          <w:sz w:val="24"/>
          <w:szCs w:val="24"/>
        </w:rPr>
        <w:t>1</w:t>
      </w:r>
      <w:r w:rsidRPr="00B85F1C">
        <w:rPr>
          <w:rFonts w:ascii="Arial" w:eastAsia="宋体" w:hAnsi="Arial" w:cs="Arial"/>
          <w:sz w:val="24"/>
          <w:szCs w:val="24"/>
        </w:rPr>
        <w:t>月</w:t>
      </w:r>
      <w:r w:rsidR="006518CF">
        <w:rPr>
          <w:rFonts w:ascii="Arial" w:eastAsia="宋体" w:hAnsi="Arial" w:cs="Arial"/>
          <w:sz w:val="24"/>
          <w:szCs w:val="24"/>
        </w:rPr>
        <w:t>3</w:t>
      </w:r>
      <w:r w:rsidR="00713A15" w:rsidRPr="00B85F1C">
        <w:rPr>
          <w:rFonts w:ascii="Arial" w:eastAsia="宋体" w:hAnsi="Arial" w:cs="Arial"/>
          <w:sz w:val="24"/>
          <w:szCs w:val="24"/>
        </w:rPr>
        <w:t>0</w:t>
      </w:r>
      <w:r w:rsidRPr="00B85F1C">
        <w:rPr>
          <w:rFonts w:ascii="Arial" w:eastAsia="宋体" w:hAnsi="Arial" w:cs="Arial"/>
          <w:sz w:val="24"/>
          <w:szCs w:val="24"/>
        </w:rPr>
        <w:t>日起</w:t>
      </w:r>
      <w:r w:rsidR="002113F5" w:rsidRPr="00B85F1C">
        <w:rPr>
          <w:rFonts w:ascii="Arial" w:eastAsia="宋体" w:hAnsi="Arial" w:cs="Arial"/>
          <w:sz w:val="24"/>
          <w:szCs w:val="24"/>
        </w:rPr>
        <w:t>进入清算程序，清算期间</w:t>
      </w:r>
      <w:r w:rsidRPr="00B85F1C">
        <w:rPr>
          <w:rFonts w:ascii="Arial" w:eastAsia="宋体" w:hAnsi="Arial" w:cs="Arial"/>
          <w:sz w:val="24"/>
          <w:szCs w:val="24"/>
        </w:rPr>
        <w:t>不再办理申购、赎回、转换及定</w:t>
      </w:r>
      <w:r w:rsidR="00516CE4" w:rsidRPr="00B85F1C">
        <w:rPr>
          <w:rFonts w:ascii="Arial" w:eastAsia="宋体" w:hAnsi="Arial" w:cs="Arial"/>
          <w:sz w:val="24"/>
          <w:szCs w:val="24"/>
        </w:rPr>
        <w:t>期定额</w:t>
      </w:r>
      <w:r w:rsidRPr="00B85F1C">
        <w:rPr>
          <w:rFonts w:ascii="Arial" w:eastAsia="宋体" w:hAnsi="Arial" w:cs="Arial"/>
          <w:sz w:val="24"/>
          <w:szCs w:val="24"/>
        </w:rPr>
        <w:t>投</w:t>
      </w:r>
      <w:r w:rsidR="00516CE4" w:rsidRPr="00B85F1C">
        <w:rPr>
          <w:rFonts w:ascii="Arial" w:eastAsia="宋体" w:hAnsi="Arial" w:cs="Arial"/>
          <w:sz w:val="24"/>
          <w:szCs w:val="24"/>
        </w:rPr>
        <w:t>资</w:t>
      </w:r>
      <w:r w:rsidR="00285DD3" w:rsidRPr="00B85F1C">
        <w:rPr>
          <w:rFonts w:ascii="Arial" w:eastAsia="宋体" w:hAnsi="Arial" w:cs="Arial"/>
          <w:sz w:val="24"/>
          <w:szCs w:val="24"/>
        </w:rPr>
        <w:t>等</w:t>
      </w:r>
      <w:r w:rsidRPr="00B85F1C">
        <w:rPr>
          <w:rFonts w:ascii="Arial" w:eastAsia="宋体" w:hAnsi="Arial" w:cs="Arial"/>
          <w:sz w:val="24"/>
          <w:szCs w:val="24"/>
        </w:rPr>
        <w:t>业务，</w:t>
      </w:r>
      <w:r w:rsidR="00E21913" w:rsidRPr="00B85F1C">
        <w:rPr>
          <w:rFonts w:ascii="Arial" w:eastAsia="宋体" w:hAnsi="Arial" w:cs="Arial"/>
          <w:sz w:val="24"/>
          <w:szCs w:val="24"/>
        </w:rPr>
        <w:t>不再收取</w:t>
      </w:r>
      <w:r w:rsidR="00F2312C" w:rsidRPr="00B85F1C">
        <w:rPr>
          <w:rFonts w:ascii="Arial" w:eastAsia="宋体" w:hAnsi="Arial" w:cs="Arial"/>
          <w:sz w:val="24"/>
          <w:szCs w:val="24"/>
        </w:rPr>
        <w:t>基金</w:t>
      </w:r>
      <w:r w:rsidR="00E21913" w:rsidRPr="00B85F1C">
        <w:rPr>
          <w:rFonts w:ascii="Arial" w:eastAsia="宋体" w:hAnsi="Arial" w:cs="Arial"/>
          <w:sz w:val="24"/>
          <w:szCs w:val="24"/>
        </w:rPr>
        <w:t>管理费</w:t>
      </w:r>
      <w:r w:rsidR="00F2312C" w:rsidRPr="00B85F1C">
        <w:rPr>
          <w:rFonts w:ascii="Arial" w:eastAsia="宋体" w:hAnsi="Arial" w:cs="Arial"/>
          <w:sz w:val="24"/>
          <w:szCs w:val="24"/>
        </w:rPr>
        <w:t>、基金</w:t>
      </w:r>
      <w:r w:rsidR="00E21913" w:rsidRPr="00B85F1C">
        <w:rPr>
          <w:rFonts w:ascii="Arial" w:eastAsia="宋体" w:hAnsi="Arial" w:cs="Arial"/>
          <w:sz w:val="24"/>
          <w:szCs w:val="24"/>
        </w:rPr>
        <w:t>托管费</w:t>
      </w:r>
      <w:r w:rsidR="00F2312C" w:rsidRPr="00B85F1C">
        <w:rPr>
          <w:rFonts w:ascii="Arial" w:eastAsia="宋体" w:hAnsi="Arial" w:cs="Arial"/>
          <w:sz w:val="24"/>
          <w:szCs w:val="24"/>
        </w:rPr>
        <w:t>和基金销售服务费</w:t>
      </w:r>
      <w:r w:rsidR="00E21913" w:rsidRPr="00B85F1C">
        <w:rPr>
          <w:rFonts w:ascii="Arial" w:eastAsia="宋体" w:hAnsi="Arial" w:cs="Arial"/>
          <w:sz w:val="24"/>
          <w:szCs w:val="24"/>
        </w:rPr>
        <w:t>，</w:t>
      </w:r>
      <w:r w:rsidRPr="00B85F1C">
        <w:rPr>
          <w:rFonts w:ascii="Arial" w:eastAsia="宋体" w:hAnsi="Arial" w:cs="Arial"/>
          <w:sz w:val="24"/>
          <w:szCs w:val="24"/>
        </w:rPr>
        <w:t>并且之后不再恢复</w:t>
      </w:r>
      <w:r w:rsidR="00F72B87" w:rsidRPr="00B85F1C">
        <w:rPr>
          <w:rFonts w:ascii="Arial" w:eastAsia="宋体" w:hAnsi="Arial" w:cs="Arial"/>
          <w:sz w:val="24"/>
          <w:szCs w:val="24"/>
        </w:rPr>
        <w:t>。</w:t>
      </w:r>
      <w:r w:rsidRPr="00B85F1C">
        <w:rPr>
          <w:rFonts w:ascii="Arial" w:eastAsia="宋体" w:hAnsi="Arial" w:cs="Arial"/>
          <w:sz w:val="24"/>
          <w:szCs w:val="24"/>
        </w:rPr>
        <w:t>投资者在</w:t>
      </w:r>
      <w:r w:rsidR="006518CF" w:rsidRPr="00B85F1C">
        <w:rPr>
          <w:rFonts w:ascii="Arial" w:eastAsia="宋体" w:hAnsi="Arial" w:cs="Arial"/>
          <w:sz w:val="24"/>
          <w:szCs w:val="24"/>
        </w:rPr>
        <w:t>202</w:t>
      </w:r>
      <w:r w:rsidR="006518CF">
        <w:rPr>
          <w:rFonts w:ascii="Arial" w:eastAsia="宋体" w:hAnsi="Arial" w:cs="Arial"/>
          <w:sz w:val="24"/>
          <w:szCs w:val="24"/>
        </w:rPr>
        <w:t>6</w:t>
      </w:r>
      <w:r w:rsidR="00A478DE" w:rsidRPr="00B85F1C">
        <w:rPr>
          <w:rFonts w:ascii="Arial" w:eastAsia="宋体" w:hAnsi="Arial" w:cs="Arial"/>
          <w:sz w:val="24"/>
          <w:szCs w:val="24"/>
        </w:rPr>
        <w:t>年</w:t>
      </w:r>
      <w:r w:rsidR="006518CF">
        <w:rPr>
          <w:rFonts w:ascii="Arial" w:eastAsia="宋体" w:hAnsi="Arial" w:cs="Arial"/>
          <w:sz w:val="24"/>
          <w:szCs w:val="24"/>
        </w:rPr>
        <w:t>1</w:t>
      </w:r>
      <w:r w:rsidR="000F5195" w:rsidRPr="00B85F1C">
        <w:rPr>
          <w:rFonts w:ascii="Arial" w:eastAsia="宋体" w:hAnsi="Arial" w:cs="Arial"/>
          <w:sz w:val="24"/>
          <w:szCs w:val="24"/>
        </w:rPr>
        <w:t>月</w:t>
      </w:r>
      <w:r w:rsidR="006518CF">
        <w:rPr>
          <w:rFonts w:ascii="Arial" w:eastAsia="宋体" w:hAnsi="Arial" w:cs="Arial"/>
          <w:sz w:val="24"/>
          <w:szCs w:val="24"/>
        </w:rPr>
        <w:t>2</w:t>
      </w:r>
      <w:r w:rsidR="00713A15" w:rsidRPr="00B85F1C">
        <w:rPr>
          <w:rFonts w:ascii="Arial" w:eastAsia="宋体" w:hAnsi="Arial" w:cs="Arial"/>
          <w:sz w:val="24"/>
          <w:szCs w:val="24"/>
        </w:rPr>
        <w:t>9</w:t>
      </w:r>
      <w:r w:rsidRPr="00B85F1C">
        <w:rPr>
          <w:rFonts w:ascii="Arial" w:eastAsia="宋体" w:hAnsi="Arial" w:cs="Arial"/>
          <w:sz w:val="24"/>
          <w:szCs w:val="24"/>
        </w:rPr>
        <w:t>日</w:t>
      </w:r>
      <w:r w:rsidRPr="00B85F1C">
        <w:rPr>
          <w:rFonts w:ascii="Arial" w:eastAsia="宋体" w:hAnsi="Arial" w:cs="Arial"/>
          <w:sz w:val="24"/>
          <w:szCs w:val="24"/>
        </w:rPr>
        <w:t>15:00</w:t>
      </w:r>
      <w:r w:rsidRPr="00B85F1C">
        <w:rPr>
          <w:rFonts w:ascii="Arial" w:eastAsia="宋体" w:hAnsi="Arial" w:cs="Arial"/>
          <w:sz w:val="24"/>
          <w:szCs w:val="24"/>
        </w:rPr>
        <w:t>前提交的赎回</w:t>
      </w:r>
      <w:r w:rsidR="00E21913" w:rsidRPr="00B85F1C">
        <w:rPr>
          <w:rFonts w:ascii="Arial" w:eastAsia="宋体" w:hAnsi="Arial" w:cs="Arial"/>
          <w:sz w:val="24"/>
          <w:szCs w:val="24"/>
        </w:rPr>
        <w:t>及转换转出</w:t>
      </w:r>
      <w:r w:rsidR="00285DD3" w:rsidRPr="00B85F1C">
        <w:rPr>
          <w:rFonts w:ascii="Arial" w:eastAsia="宋体" w:hAnsi="Arial" w:cs="Arial"/>
          <w:sz w:val="24"/>
          <w:szCs w:val="24"/>
        </w:rPr>
        <w:t>等</w:t>
      </w:r>
      <w:r w:rsidRPr="00B85F1C">
        <w:rPr>
          <w:rFonts w:ascii="Arial" w:eastAsia="宋体" w:hAnsi="Arial" w:cs="Arial"/>
          <w:sz w:val="24"/>
          <w:szCs w:val="24"/>
        </w:rPr>
        <w:t>业务申请按照本</w:t>
      </w:r>
      <w:proofErr w:type="gramStart"/>
      <w:r w:rsidRPr="00B85F1C">
        <w:rPr>
          <w:rFonts w:ascii="Arial" w:eastAsia="宋体" w:hAnsi="Arial" w:cs="Arial"/>
          <w:sz w:val="24"/>
          <w:szCs w:val="24"/>
        </w:rPr>
        <w:t>基金基金</w:t>
      </w:r>
      <w:proofErr w:type="gramEnd"/>
      <w:r w:rsidRPr="00B85F1C">
        <w:rPr>
          <w:rFonts w:ascii="Arial" w:eastAsia="宋体" w:hAnsi="Arial" w:cs="Arial"/>
          <w:sz w:val="24"/>
          <w:szCs w:val="24"/>
        </w:rPr>
        <w:t>合同、</w:t>
      </w:r>
      <w:r w:rsidRPr="00B85F1C">
        <w:rPr>
          <w:rFonts w:ascii="Arial" w:eastAsia="宋体" w:hAnsi="Arial" w:cs="Arial"/>
          <w:sz w:val="24"/>
          <w:szCs w:val="24"/>
        </w:rPr>
        <w:lastRenderedPageBreak/>
        <w:t>招募说明书的规定办理，但投资者在</w:t>
      </w:r>
      <w:r w:rsidR="006518CF" w:rsidRPr="00B85F1C">
        <w:rPr>
          <w:rFonts w:ascii="Arial" w:eastAsia="宋体" w:hAnsi="Arial" w:cs="Arial"/>
          <w:sz w:val="24"/>
          <w:szCs w:val="24"/>
        </w:rPr>
        <w:t>202</w:t>
      </w:r>
      <w:r w:rsidR="006518CF">
        <w:rPr>
          <w:rFonts w:ascii="Arial" w:eastAsia="宋体" w:hAnsi="Arial" w:cs="Arial"/>
          <w:sz w:val="24"/>
          <w:szCs w:val="24"/>
        </w:rPr>
        <w:t>6</w:t>
      </w:r>
      <w:r w:rsidR="00A478DE" w:rsidRPr="00B85F1C">
        <w:rPr>
          <w:rFonts w:ascii="Arial" w:eastAsia="宋体" w:hAnsi="Arial" w:cs="Arial"/>
          <w:sz w:val="24"/>
          <w:szCs w:val="24"/>
        </w:rPr>
        <w:t>年</w:t>
      </w:r>
      <w:r w:rsidR="006518CF">
        <w:rPr>
          <w:rFonts w:ascii="Arial" w:eastAsia="宋体" w:hAnsi="Arial" w:cs="Arial"/>
          <w:sz w:val="24"/>
          <w:szCs w:val="24"/>
        </w:rPr>
        <w:t>1</w:t>
      </w:r>
      <w:r w:rsidR="000F5195" w:rsidRPr="00B85F1C">
        <w:rPr>
          <w:rFonts w:ascii="Arial" w:eastAsia="宋体" w:hAnsi="Arial" w:cs="Arial"/>
          <w:sz w:val="24"/>
          <w:szCs w:val="24"/>
        </w:rPr>
        <w:t>月</w:t>
      </w:r>
      <w:r w:rsidR="006518CF">
        <w:rPr>
          <w:rFonts w:ascii="Arial" w:eastAsia="宋体" w:hAnsi="Arial" w:cs="Arial"/>
          <w:sz w:val="24"/>
          <w:szCs w:val="24"/>
        </w:rPr>
        <w:t>2</w:t>
      </w:r>
      <w:r w:rsidR="00713A15" w:rsidRPr="00B85F1C">
        <w:rPr>
          <w:rFonts w:ascii="Arial" w:eastAsia="宋体" w:hAnsi="Arial" w:cs="Arial"/>
          <w:sz w:val="24"/>
          <w:szCs w:val="24"/>
        </w:rPr>
        <w:t>9</w:t>
      </w:r>
      <w:r w:rsidRPr="00B85F1C">
        <w:rPr>
          <w:rFonts w:ascii="Arial" w:eastAsia="宋体" w:hAnsi="Arial" w:cs="Arial"/>
          <w:sz w:val="24"/>
          <w:szCs w:val="24"/>
        </w:rPr>
        <w:t>日</w:t>
      </w:r>
      <w:r w:rsidRPr="00B85F1C">
        <w:rPr>
          <w:rFonts w:ascii="Arial" w:eastAsia="宋体" w:hAnsi="Arial" w:cs="Arial"/>
          <w:sz w:val="24"/>
          <w:szCs w:val="24"/>
        </w:rPr>
        <w:t>15:00</w:t>
      </w:r>
      <w:r w:rsidRPr="00B85F1C">
        <w:rPr>
          <w:rFonts w:ascii="Arial" w:eastAsia="宋体" w:hAnsi="Arial" w:cs="Arial"/>
          <w:sz w:val="24"/>
          <w:szCs w:val="24"/>
        </w:rPr>
        <w:t>后提交的赎回</w:t>
      </w:r>
      <w:r w:rsidR="00E21913" w:rsidRPr="00B85F1C">
        <w:rPr>
          <w:rFonts w:ascii="Arial" w:eastAsia="宋体" w:hAnsi="Arial" w:cs="Arial"/>
          <w:sz w:val="24"/>
          <w:szCs w:val="24"/>
        </w:rPr>
        <w:t>及转换转出</w:t>
      </w:r>
      <w:r w:rsidRPr="00B85F1C">
        <w:rPr>
          <w:rFonts w:ascii="Arial" w:eastAsia="宋体" w:hAnsi="Arial" w:cs="Arial"/>
          <w:sz w:val="24"/>
          <w:szCs w:val="24"/>
        </w:rPr>
        <w:t>等业务申请将被确认失败。</w:t>
      </w:r>
      <w:r w:rsidR="00AA36EA" w:rsidRPr="00B85F1C">
        <w:rPr>
          <w:rFonts w:ascii="Arial" w:eastAsia="宋体" w:hAnsi="Arial" w:cs="Arial"/>
          <w:sz w:val="24"/>
          <w:szCs w:val="24"/>
        </w:rPr>
        <w:t>敬请投资者关注相应风险。</w:t>
      </w:r>
    </w:p>
    <w:p w14:paraId="162EEE07" w14:textId="5A8AD4D2" w:rsidR="000B5D61" w:rsidRPr="00B85F1C" w:rsidRDefault="000B5D61"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2</w:t>
      </w:r>
      <w:r w:rsidRPr="00B85F1C">
        <w:rPr>
          <w:rFonts w:ascii="Arial" w:eastAsia="宋体" w:hAnsi="Arial" w:cs="Arial"/>
          <w:sz w:val="24"/>
          <w:szCs w:val="24"/>
        </w:rPr>
        <w:t>、投资者欲了解本基金的详细情况，请认真阅读《</w:t>
      </w:r>
      <w:r w:rsidR="00C30579">
        <w:rPr>
          <w:rFonts w:ascii="Arial" w:eastAsia="宋体" w:hAnsi="Arial" w:cs="Arial"/>
          <w:sz w:val="24"/>
          <w:szCs w:val="24"/>
        </w:rPr>
        <w:t>华商科创板量化选股混合型证券投资基金</w:t>
      </w:r>
      <w:r w:rsidRPr="00B85F1C">
        <w:rPr>
          <w:rFonts w:ascii="Arial" w:eastAsia="宋体" w:hAnsi="Arial" w:cs="Arial"/>
          <w:sz w:val="24"/>
          <w:szCs w:val="24"/>
        </w:rPr>
        <w:t>基金合同》和《</w:t>
      </w:r>
      <w:r w:rsidR="00C30579">
        <w:rPr>
          <w:rFonts w:ascii="Arial" w:eastAsia="宋体" w:hAnsi="Arial" w:cs="Arial"/>
          <w:sz w:val="24"/>
          <w:szCs w:val="24"/>
        </w:rPr>
        <w:t>华商科创板量化选股混合型证券投资基金</w:t>
      </w:r>
      <w:r w:rsidRPr="00B85F1C">
        <w:rPr>
          <w:rFonts w:ascii="Arial" w:eastAsia="宋体" w:hAnsi="Arial" w:cs="Arial"/>
          <w:sz w:val="24"/>
          <w:szCs w:val="24"/>
        </w:rPr>
        <w:t>招募说明书</w:t>
      </w:r>
      <w:r w:rsidR="00A478DE" w:rsidRPr="00B85F1C">
        <w:rPr>
          <w:rFonts w:ascii="Arial" w:eastAsia="宋体" w:hAnsi="Arial" w:cs="Arial"/>
          <w:sz w:val="24"/>
          <w:szCs w:val="24"/>
        </w:rPr>
        <w:t>（更新）</w:t>
      </w:r>
      <w:r w:rsidRPr="00B85F1C">
        <w:rPr>
          <w:rFonts w:ascii="Arial" w:eastAsia="宋体" w:hAnsi="Arial" w:cs="Arial"/>
          <w:sz w:val="24"/>
          <w:szCs w:val="24"/>
        </w:rPr>
        <w:t>》。投资者可以登录华商基金管理有限公司网站（</w:t>
      </w:r>
      <w:r w:rsidRPr="00B85F1C">
        <w:rPr>
          <w:rFonts w:ascii="Arial" w:eastAsia="宋体" w:hAnsi="Arial" w:cs="Arial"/>
          <w:sz w:val="24"/>
          <w:szCs w:val="24"/>
        </w:rPr>
        <w:t>www.hsfund.com</w:t>
      </w:r>
      <w:r w:rsidRPr="00B85F1C">
        <w:rPr>
          <w:rFonts w:ascii="Arial" w:eastAsia="宋体" w:hAnsi="Arial" w:cs="Arial"/>
          <w:sz w:val="24"/>
          <w:szCs w:val="24"/>
        </w:rPr>
        <w:t>）或拨打华商基金管理有限公司客户服务热线</w:t>
      </w:r>
      <w:r w:rsidRPr="00B85F1C">
        <w:rPr>
          <w:rFonts w:ascii="Arial" w:eastAsia="宋体" w:hAnsi="Arial" w:cs="Arial"/>
          <w:sz w:val="24"/>
          <w:szCs w:val="24"/>
        </w:rPr>
        <w:t>400-700-8880</w:t>
      </w:r>
      <w:r w:rsidRPr="00B85F1C">
        <w:rPr>
          <w:rFonts w:ascii="Arial" w:eastAsia="宋体" w:hAnsi="Arial" w:cs="Arial"/>
          <w:sz w:val="24"/>
          <w:szCs w:val="24"/>
        </w:rPr>
        <w:t>咨询相关情况。</w:t>
      </w:r>
    </w:p>
    <w:p w14:paraId="216E3965" w14:textId="77777777" w:rsidR="00910E03" w:rsidRPr="00B85F1C" w:rsidRDefault="000B5D61"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3</w:t>
      </w:r>
      <w:r w:rsidRPr="00B85F1C">
        <w:rPr>
          <w:rFonts w:ascii="Arial" w:eastAsia="宋体" w:hAnsi="Arial" w:cs="Arial"/>
          <w:sz w:val="24"/>
          <w:szCs w:val="24"/>
        </w:rPr>
        <w:t>、</w:t>
      </w:r>
      <w:r w:rsidR="00910E03" w:rsidRPr="00B85F1C">
        <w:rPr>
          <w:rFonts w:ascii="Arial" w:eastAsia="宋体" w:hAnsi="Arial" w:cs="Arial"/>
          <w:sz w:val="24"/>
          <w:szCs w:val="24"/>
        </w:rPr>
        <w:t>基金财产清算小组将按照法律法规、《基金合同》的规定以诚实信用、勤勉尽责的原则履行相关职责。</w:t>
      </w:r>
    </w:p>
    <w:p w14:paraId="1C9C89AC" w14:textId="4C368FF6" w:rsidR="00910E03" w:rsidRPr="00B85F1C" w:rsidRDefault="00AA36EA" w:rsidP="00236EF2">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4</w:t>
      </w:r>
      <w:r w:rsidR="00910E03" w:rsidRPr="00B85F1C">
        <w:rPr>
          <w:rFonts w:ascii="Arial" w:eastAsia="宋体" w:hAnsi="Arial" w:cs="Arial"/>
          <w:sz w:val="24"/>
          <w:szCs w:val="24"/>
        </w:rPr>
        <w:t>、基金财产清算</w:t>
      </w:r>
      <w:r w:rsidR="00E21913" w:rsidRPr="00B85F1C">
        <w:rPr>
          <w:rFonts w:ascii="Arial" w:eastAsia="宋体" w:hAnsi="Arial" w:cs="Arial"/>
          <w:sz w:val="24"/>
          <w:szCs w:val="24"/>
        </w:rPr>
        <w:t>报告</w:t>
      </w:r>
      <w:r w:rsidR="00910E03" w:rsidRPr="00B85F1C">
        <w:rPr>
          <w:rFonts w:ascii="Arial" w:eastAsia="宋体" w:hAnsi="Arial" w:cs="Arial"/>
          <w:sz w:val="24"/>
          <w:szCs w:val="24"/>
        </w:rPr>
        <w:t>将在报中国证监会备案后公告，并将遵照法律法规、《基金合同》等规定及时分配</w:t>
      </w:r>
      <w:r w:rsidR="00E21913" w:rsidRPr="00B85F1C">
        <w:rPr>
          <w:rFonts w:ascii="Arial" w:eastAsia="宋体" w:hAnsi="Arial" w:cs="Arial"/>
          <w:sz w:val="24"/>
          <w:szCs w:val="24"/>
        </w:rPr>
        <w:t>基金剩余财产</w:t>
      </w:r>
      <w:r w:rsidR="00910E03" w:rsidRPr="00B85F1C">
        <w:rPr>
          <w:rFonts w:ascii="Arial" w:eastAsia="宋体" w:hAnsi="Arial" w:cs="Arial"/>
          <w:sz w:val="24"/>
          <w:szCs w:val="24"/>
        </w:rPr>
        <w:t>，敬请投资者留意。</w:t>
      </w:r>
    </w:p>
    <w:p w14:paraId="3C5A44E1" w14:textId="77777777" w:rsidR="00910E03" w:rsidRPr="00B85F1C" w:rsidRDefault="00910E03" w:rsidP="00315507">
      <w:pPr>
        <w:spacing w:line="360" w:lineRule="auto"/>
        <w:rPr>
          <w:rFonts w:ascii="Arial" w:eastAsia="宋体" w:hAnsi="Arial" w:cs="Arial"/>
          <w:sz w:val="24"/>
          <w:szCs w:val="24"/>
        </w:rPr>
      </w:pPr>
    </w:p>
    <w:p w14:paraId="6E114AD2" w14:textId="77777777" w:rsidR="00910E03" w:rsidRPr="00B85F1C" w:rsidRDefault="00910E03" w:rsidP="000F5195">
      <w:pPr>
        <w:spacing w:line="360" w:lineRule="auto"/>
        <w:ind w:firstLineChars="200" w:firstLine="480"/>
        <w:rPr>
          <w:rFonts w:ascii="Arial" w:eastAsia="宋体" w:hAnsi="Arial" w:cs="Arial"/>
          <w:sz w:val="24"/>
          <w:szCs w:val="24"/>
        </w:rPr>
      </w:pPr>
      <w:r w:rsidRPr="00B85F1C">
        <w:rPr>
          <w:rFonts w:ascii="Arial" w:eastAsia="宋体" w:hAnsi="Arial" w:cs="Arial"/>
          <w:sz w:val="24"/>
          <w:szCs w:val="24"/>
        </w:rPr>
        <w:t>特此公告。</w:t>
      </w:r>
    </w:p>
    <w:p w14:paraId="28704763" w14:textId="77777777" w:rsidR="00910E03" w:rsidRPr="00B85F1C" w:rsidRDefault="00910E03" w:rsidP="00315507">
      <w:pPr>
        <w:spacing w:line="360" w:lineRule="auto"/>
        <w:rPr>
          <w:rFonts w:ascii="Arial" w:eastAsia="宋体" w:hAnsi="Arial" w:cs="Arial"/>
          <w:sz w:val="24"/>
          <w:szCs w:val="24"/>
        </w:rPr>
      </w:pPr>
    </w:p>
    <w:p w14:paraId="2AB925B0" w14:textId="30C0D74D" w:rsidR="00910E03" w:rsidRPr="00B85F1C" w:rsidRDefault="00C547B0" w:rsidP="00CD1EF7">
      <w:pPr>
        <w:spacing w:line="360" w:lineRule="auto"/>
        <w:jc w:val="right"/>
        <w:rPr>
          <w:rFonts w:ascii="Arial" w:eastAsia="宋体" w:hAnsi="Arial" w:cs="Arial"/>
          <w:sz w:val="24"/>
          <w:szCs w:val="24"/>
        </w:rPr>
      </w:pPr>
      <w:r w:rsidRPr="00B85F1C">
        <w:rPr>
          <w:rFonts w:ascii="Arial" w:eastAsia="宋体" w:hAnsi="Arial" w:cs="Arial"/>
          <w:sz w:val="24"/>
          <w:szCs w:val="24"/>
        </w:rPr>
        <w:t>华商</w:t>
      </w:r>
      <w:r w:rsidR="00910E03" w:rsidRPr="00B85F1C">
        <w:rPr>
          <w:rFonts w:ascii="Arial" w:eastAsia="宋体" w:hAnsi="Arial" w:cs="Arial"/>
          <w:sz w:val="24"/>
          <w:szCs w:val="24"/>
        </w:rPr>
        <w:t>基金管理有限公司</w:t>
      </w:r>
    </w:p>
    <w:p w14:paraId="1BE78C82" w14:textId="732E2A52" w:rsidR="008E2B08" w:rsidRPr="00B85F1C" w:rsidRDefault="006518CF" w:rsidP="00236EF2">
      <w:pPr>
        <w:spacing w:line="360" w:lineRule="auto"/>
        <w:jc w:val="right"/>
        <w:rPr>
          <w:rFonts w:ascii="Arial" w:eastAsia="宋体" w:hAnsi="Arial" w:cs="Arial"/>
          <w:sz w:val="24"/>
          <w:szCs w:val="24"/>
        </w:rPr>
      </w:pPr>
      <w:r w:rsidRPr="00B85F1C">
        <w:rPr>
          <w:rFonts w:ascii="Arial" w:eastAsia="宋体" w:hAnsi="Arial" w:cs="Arial"/>
          <w:sz w:val="24"/>
          <w:szCs w:val="24"/>
        </w:rPr>
        <w:t>202</w:t>
      </w:r>
      <w:r>
        <w:rPr>
          <w:rFonts w:ascii="Arial" w:eastAsia="宋体" w:hAnsi="Arial" w:cs="Arial"/>
          <w:sz w:val="24"/>
          <w:szCs w:val="24"/>
        </w:rPr>
        <w:t>6</w:t>
      </w:r>
      <w:r w:rsidR="00A478DE" w:rsidRPr="00B85F1C">
        <w:rPr>
          <w:rFonts w:ascii="Arial" w:eastAsia="宋体" w:hAnsi="Arial" w:cs="Arial"/>
          <w:sz w:val="24"/>
          <w:szCs w:val="24"/>
        </w:rPr>
        <w:t>年</w:t>
      </w:r>
      <w:r>
        <w:rPr>
          <w:rFonts w:ascii="Arial" w:eastAsia="宋体" w:hAnsi="Arial" w:cs="Arial"/>
          <w:sz w:val="24"/>
          <w:szCs w:val="24"/>
        </w:rPr>
        <w:t>1</w:t>
      </w:r>
      <w:r w:rsidR="00C547B0" w:rsidRPr="00B85F1C">
        <w:rPr>
          <w:rFonts w:ascii="Arial" w:eastAsia="宋体" w:hAnsi="Arial" w:cs="Arial"/>
          <w:sz w:val="24"/>
          <w:szCs w:val="24"/>
        </w:rPr>
        <w:t>月</w:t>
      </w:r>
      <w:r>
        <w:rPr>
          <w:rFonts w:ascii="Arial" w:eastAsia="宋体" w:hAnsi="Arial" w:cs="Arial"/>
          <w:sz w:val="24"/>
          <w:szCs w:val="24"/>
        </w:rPr>
        <w:t>3</w:t>
      </w:r>
      <w:r w:rsidR="00713A15" w:rsidRPr="00B85F1C">
        <w:rPr>
          <w:rFonts w:ascii="Arial" w:eastAsia="宋体" w:hAnsi="Arial" w:cs="Arial"/>
          <w:sz w:val="24"/>
          <w:szCs w:val="24"/>
        </w:rPr>
        <w:t>0</w:t>
      </w:r>
      <w:r w:rsidR="00C547B0" w:rsidRPr="00B85F1C">
        <w:rPr>
          <w:rFonts w:ascii="Arial" w:eastAsia="宋体" w:hAnsi="Arial" w:cs="Arial"/>
          <w:sz w:val="24"/>
          <w:szCs w:val="24"/>
        </w:rPr>
        <w:t>日</w:t>
      </w:r>
    </w:p>
    <w:sectPr w:rsidR="008E2B08" w:rsidRPr="00B85F1C" w:rsidSect="000B2056">
      <w:foot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F562B4" w16cex:dateUtc="2024-09-23T13:25:00Z"/>
  <w16cex:commentExtensible w16cex:durableId="46505046" w16cex:dateUtc="2024-09-23T13:19:00Z"/>
  <w16cex:commentExtensible w16cex:durableId="563DD52C" w16cex:dateUtc="2024-09-24T0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6A5B2E" w16cid:durableId="7CF562B4"/>
  <w16cid:commentId w16cid:paraId="037382C1" w16cid:durableId="46505046"/>
  <w16cid:commentId w16cid:paraId="01B532FE" w16cid:durableId="06F1FE18"/>
  <w16cid:commentId w16cid:paraId="75EA4CDA" w16cid:durableId="563DD5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65908" w14:textId="77777777" w:rsidR="00404421" w:rsidRDefault="00404421" w:rsidP="00315507">
      <w:r>
        <w:separator/>
      </w:r>
    </w:p>
  </w:endnote>
  <w:endnote w:type="continuationSeparator" w:id="0">
    <w:p w14:paraId="4F57F17A" w14:textId="77777777" w:rsidR="00404421" w:rsidRDefault="00404421" w:rsidP="0031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147571"/>
      <w:docPartObj>
        <w:docPartGallery w:val="Page Numbers (Bottom of Page)"/>
        <w:docPartUnique/>
      </w:docPartObj>
    </w:sdtPr>
    <w:sdtEndPr/>
    <w:sdtContent>
      <w:p w14:paraId="12509055" w14:textId="0F4302A1" w:rsidR="009164A3" w:rsidRDefault="009164A3">
        <w:pPr>
          <w:pStyle w:val="a5"/>
          <w:jc w:val="center"/>
        </w:pPr>
        <w:r>
          <w:fldChar w:fldCharType="begin"/>
        </w:r>
        <w:r>
          <w:instrText>PAGE   \* MERGEFORMAT</w:instrText>
        </w:r>
        <w:r>
          <w:fldChar w:fldCharType="separate"/>
        </w:r>
        <w:r w:rsidR="00314FD8" w:rsidRPr="00314FD8">
          <w:rPr>
            <w:noProof/>
            <w:lang w:val="zh-CN"/>
          </w:rPr>
          <w:t>4</w:t>
        </w:r>
        <w:r>
          <w:fldChar w:fldCharType="end"/>
        </w:r>
      </w:p>
    </w:sdtContent>
  </w:sdt>
  <w:p w14:paraId="20B79B98" w14:textId="77777777" w:rsidR="009164A3" w:rsidRDefault="009164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19EC8" w14:textId="77777777" w:rsidR="00404421" w:rsidRDefault="00404421" w:rsidP="00315507">
      <w:r>
        <w:separator/>
      </w:r>
    </w:p>
  </w:footnote>
  <w:footnote w:type="continuationSeparator" w:id="0">
    <w:p w14:paraId="12262491" w14:textId="77777777" w:rsidR="00404421" w:rsidRDefault="00404421" w:rsidP="00315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FE"/>
    <w:rsid w:val="000240A6"/>
    <w:rsid w:val="000320E7"/>
    <w:rsid w:val="000442D0"/>
    <w:rsid w:val="000710F1"/>
    <w:rsid w:val="000718D5"/>
    <w:rsid w:val="000B2056"/>
    <w:rsid w:val="000B5D61"/>
    <w:rsid w:val="000C6A9C"/>
    <w:rsid w:val="000D056B"/>
    <w:rsid w:val="000D5B5B"/>
    <w:rsid w:val="000F5195"/>
    <w:rsid w:val="00102090"/>
    <w:rsid w:val="00104F99"/>
    <w:rsid w:val="00141872"/>
    <w:rsid w:val="00141E1C"/>
    <w:rsid w:val="001569AA"/>
    <w:rsid w:val="00185D6B"/>
    <w:rsid w:val="001A0524"/>
    <w:rsid w:val="001B1DBA"/>
    <w:rsid w:val="001B7C65"/>
    <w:rsid w:val="001F4E61"/>
    <w:rsid w:val="002113F5"/>
    <w:rsid w:val="002241D6"/>
    <w:rsid w:val="00236EF2"/>
    <w:rsid w:val="00275F43"/>
    <w:rsid w:val="002826F9"/>
    <w:rsid w:val="00285DD3"/>
    <w:rsid w:val="002864A5"/>
    <w:rsid w:val="00292B7C"/>
    <w:rsid w:val="0029387D"/>
    <w:rsid w:val="00295B07"/>
    <w:rsid w:val="002B5072"/>
    <w:rsid w:val="003078A5"/>
    <w:rsid w:val="00313F23"/>
    <w:rsid w:val="00314FD8"/>
    <w:rsid w:val="00315507"/>
    <w:rsid w:val="00317A06"/>
    <w:rsid w:val="003348A7"/>
    <w:rsid w:val="00341B93"/>
    <w:rsid w:val="00357A98"/>
    <w:rsid w:val="003845B1"/>
    <w:rsid w:val="003C1EFD"/>
    <w:rsid w:val="00403631"/>
    <w:rsid w:val="00404421"/>
    <w:rsid w:val="00426E46"/>
    <w:rsid w:val="00432D5F"/>
    <w:rsid w:val="00435E97"/>
    <w:rsid w:val="0043760D"/>
    <w:rsid w:val="00456BC4"/>
    <w:rsid w:val="00457571"/>
    <w:rsid w:val="004654C7"/>
    <w:rsid w:val="004C29C4"/>
    <w:rsid w:val="004C2C28"/>
    <w:rsid w:val="004F2907"/>
    <w:rsid w:val="00516CE4"/>
    <w:rsid w:val="00544F5F"/>
    <w:rsid w:val="00594F9D"/>
    <w:rsid w:val="005B0053"/>
    <w:rsid w:val="005C230E"/>
    <w:rsid w:val="005C5147"/>
    <w:rsid w:val="005D5F07"/>
    <w:rsid w:val="00600E03"/>
    <w:rsid w:val="00601186"/>
    <w:rsid w:val="006518CF"/>
    <w:rsid w:val="00660B1B"/>
    <w:rsid w:val="006A5E8A"/>
    <w:rsid w:val="006A6330"/>
    <w:rsid w:val="006B0926"/>
    <w:rsid w:val="006B557E"/>
    <w:rsid w:val="006D5752"/>
    <w:rsid w:val="006E14E8"/>
    <w:rsid w:val="00702F2A"/>
    <w:rsid w:val="00711F97"/>
    <w:rsid w:val="00713A15"/>
    <w:rsid w:val="007432E2"/>
    <w:rsid w:val="007D3275"/>
    <w:rsid w:val="007F5F5D"/>
    <w:rsid w:val="00804476"/>
    <w:rsid w:val="0081343F"/>
    <w:rsid w:val="00825DE9"/>
    <w:rsid w:val="00830616"/>
    <w:rsid w:val="008751F9"/>
    <w:rsid w:val="008A5B6B"/>
    <w:rsid w:val="008C08CD"/>
    <w:rsid w:val="008C7DF4"/>
    <w:rsid w:val="008E1BB9"/>
    <w:rsid w:val="008E2561"/>
    <w:rsid w:val="008E2B08"/>
    <w:rsid w:val="0090439B"/>
    <w:rsid w:val="00910E03"/>
    <w:rsid w:val="00912341"/>
    <w:rsid w:val="009164A3"/>
    <w:rsid w:val="00966844"/>
    <w:rsid w:val="00966C4C"/>
    <w:rsid w:val="009D23A2"/>
    <w:rsid w:val="009E421A"/>
    <w:rsid w:val="00A033F7"/>
    <w:rsid w:val="00A23161"/>
    <w:rsid w:val="00A326FE"/>
    <w:rsid w:val="00A478DE"/>
    <w:rsid w:val="00A505B7"/>
    <w:rsid w:val="00A54BE0"/>
    <w:rsid w:val="00A6321E"/>
    <w:rsid w:val="00A87370"/>
    <w:rsid w:val="00A87FA9"/>
    <w:rsid w:val="00AA00DB"/>
    <w:rsid w:val="00AA36EA"/>
    <w:rsid w:val="00AB704F"/>
    <w:rsid w:val="00AD5EFC"/>
    <w:rsid w:val="00B05F9B"/>
    <w:rsid w:val="00B31414"/>
    <w:rsid w:val="00B462BC"/>
    <w:rsid w:val="00B52604"/>
    <w:rsid w:val="00B77063"/>
    <w:rsid w:val="00B85F1C"/>
    <w:rsid w:val="00BA522A"/>
    <w:rsid w:val="00BD796D"/>
    <w:rsid w:val="00BE7EA7"/>
    <w:rsid w:val="00C02BB7"/>
    <w:rsid w:val="00C30579"/>
    <w:rsid w:val="00C37208"/>
    <w:rsid w:val="00C42BFB"/>
    <w:rsid w:val="00C547B0"/>
    <w:rsid w:val="00C830F7"/>
    <w:rsid w:val="00C903EB"/>
    <w:rsid w:val="00CB304B"/>
    <w:rsid w:val="00CD0C48"/>
    <w:rsid w:val="00CD1EF7"/>
    <w:rsid w:val="00CD5C15"/>
    <w:rsid w:val="00CE0C94"/>
    <w:rsid w:val="00D2100A"/>
    <w:rsid w:val="00E1757D"/>
    <w:rsid w:val="00E21913"/>
    <w:rsid w:val="00E55272"/>
    <w:rsid w:val="00E83C97"/>
    <w:rsid w:val="00E8506C"/>
    <w:rsid w:val="00E86DF9"/>
    <w:rsid w:val="00ED5922"/>
    <w:rsid w:val="00ED7F8A"/>
    <w:rsid w:val="00EE660D"/>
    <w:rsid w:val="00EF21C9"/>
    <w:rsid w:val="00F0075C"/>
    <w:rsid w:val="00F02856"/>
    <w:rsid w:val="00F079DA"/>
    <w:rsid w:val="00F16F0D"/>
    <w:rsid w:val="00F2312C"/>
    <w:rsid w:val="00F67435"/>
    <w:rsid w:val="00F72B87"/>
    <w:rsid w:val="00FE34C9"/>
    <w:rsid w:val="00FE6F9A"/>
    <w:rsid w:val="00FF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47AC2"/>
  <w15:docId w15:val="{9485EE41-9162-4CE1-B1C3-339FCAD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5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5507"/>
    <w:rPr>
      <w:sz w:val="18"/>
      <w:szCs w:val="18"/>
    </w:rPr>
  </w:style>
  <w:style w:type="paragraph" w:styleId="a5">
    <w:name w:val="footer"/>
    <w:basedOn w:val="a"/>
    <w:link w:val="a6"/>
    <w:uiPriority w:val="99"/>
    <w:unhideWhenUsed/>
    <w:rsid w:val="00315507"/>
    <w:pPr>
      <w:tabs>
        <w:tab w:val="center" w:pos="4153"/>
        <w:tab w:val="right" w:pos="8306"/>
      </w:tabs>
      <w:snapToGrid w:val="0"/>
      <w:jc w:val="left"/>
    </w:pPr>
    <w:rPr>
      <w:sz w:val="18"/>
      <w:szCs w:val="18"/>
    </w:rPr>
  </w:style>
  <w:style w:type="character" w:customStyle="1" w:styleId="a6">
    <w:name w:val="页脚 字符"/>
    <w:basedOn w:val="a0"/>
    <w:link w:val="a5"/>
    <w:uiPriority w:val="99"/>
    <w:rsid w:val="00315507"/>
    <w:rPr>
      <w:sz w:val="18"/>
      <w:szCs w:val="18"/>
    </w:rPr>
  </w:style>
  <w:style w:type="character" w:styleId="a7">
    <w:name w:val="annotation reference"/>
    <w:basedOn w:val="a0"/>
    <w:uiPriority w:val="99"/>
    <w:semiHidden/>
    <w:unhideWhenUsed/>
    <w:rsid w:val="00C547B0"/>
    <w:rPr>
      <w:sz w:val="21"/>
      <w:szCs w:val="21"/>
    </w:rPr>
  </w:style>
  <w:style w:type="paragraph" w:styleId="a8">
    <w:name w:val="annotation text"/>
    <w:basedOn w:val="a"/>
    <w:link w:val="a9"/>
    <w:uiPriority w:val="99"/>
    <w:semiHidden/>
    <w:unhideWhenUsed/>
    <w:rsid w:val="00C547B0"/>
    <w:pPr>
      <w:jc w:val="left"/>
    </w:pPr>
  </w:style>
  <w:style w:type="character" w:customStyle="1" w:styleId="a9">
    <w:name w:val="批注文字 字符"/>
    <w:basedOn w:val="a0"/>
    <w:link w:val="a8"/>
    <w:uiPriority w:val="99"/>
    <w:semiHidden/>
    <w:rsid w:val="00C547B0"/>
  </w:style>
  <w:style w:type="paragraph" w:styleId="aa">
    <w:name w:val="annotation subject"/>
    <w:basedOn w:val="a8"/>
    <w:next w:val="a8"/>
    <w:link w:val="ab"/>
    <w:uiPriority w:val="99"/>
    <w:semiHidden/>
    <w:unhideWhenUsed/>
    <w:rsid w:val="00C547B0"/>
    <w:rPr>
      <w:b/>
      <w:bCs/>
    </w:rPr>
  </w:style>
  <w:style w:type="character" w:customStyle="1" w:styleId="ab">
    <w:name w:val="批注主题 字符"/>
    <w:basedOn w:val="a9"/>
    <w:link w:val="aa"/>
    <w:uiPriority w:val="99"/>
    <w:semiHidden/>
    <w:rsid w:val="00C547B0"/>
    <w:rPr>
      <w:b/>
      <w:bCs/>
    </w:rPr>
  </w:style>
  <w:style w:type="paragraph" w:styleId="ac">
    <w:name w:val="Balloon Text"/>
    <w:basedOn w:val="a"/>
    <w:link w:val="ad"/>
    <w:uiPriority w:val="99"/>
    <w:semiHidden/>
    <w:unhideWhenUsed/>
    <w:rsid w:val="00C547B0"/>
    <w:rPr>
      <w:sz w:val="18"/>
      <w:szCs w:val="18"/>
    </w:rPr>
  </w:style>
  <w:style w:type="character" w:customStyle="1" w:styleId="ad">
    <w:name w:val="批注框文本 字符"/>
    <w:basedOn w:val="a0"/>
    <w:link w:val="ac"/>
    <w:uiPriority w:val="99"/>
    <w:semiHidden/>
    <w:rsid w:val="00C547B0"/>
    <w:rPr>
      <w:sz w:val="18"/>
      <w:szCs w:val="18"/>
    </w:rPr>
  </w:style>
  <w:style w:type="paragraph" w:styleId="ae">
    <w:name w:val="Revision"/>
    <w:hidden/>
    <w:uiPriority w:val="99"/>
    <w:semiHidden/>
    <w:rsid w:val="0031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140685">
      <w:bodyDiv w:val="1"/>
      <w:marLeft w:val="0"/>
      <w:marRight w:val="0"/>
      <w:marTop w:val="0"/>
      <w:marBottom w:val="0"/>
      <w:divBdr>
        <w:top w:val="none" w:sz="0" w:space="0" w:color="auto"/>
        <w:left w:val="none" w:sz="0" w:space="0" w:color="auto"/>
        <w:bottom w:val="none" w:sz="0" w:space="0" w:color="auto"/>
        <w:right w:val="none" w:sz="0" w:space="0" w:color="auto"/>
      </w:divBdr>
    </w:div>
    <w:div w:id="1009596387">
      <w:bodyDiv w:val="1"/>
      <w:marLeft w:val="0"/>
      <w:marRight w:val="0"/>
      <w:marTop w:val="0"/>
      <w:marBottom w:val="0"/>
      <w:divBdr>
        <w:top w:val="none" w:sz="0" w:space="0" w:color="auto"/>
        <w:left w:val="none" w:sz="0" w:space="0" w:color="auto"/>
        <w:bottom w:val="none" w:sz="0" w:space="0" w:color="auto"/>
        <w:right w:val="none" w:sz="0" w:space="0" w:color="auto"/>
      </w:divBdr>
    </w:div>
    <w:div w:id="1237323691">
      <w:bodyDiv w:val="1"/>
      <w:marLeft w:val="0"/>
      <w:marRight w:val="0"/>
      <w:marTop w:val="0"/>
      <w:marBottom w:val="0"/>
      <w:divBdr>
        <w:top w:val="none" w:sz="0" w:space="0" w:color="auto"/>
        <w:left w:val="none" w:sz="0" w:space="0" w:color="auto"/>
        <w:bottom w:val="none" w:sz="0" w:space="0" w:color="auto"/>
        <w:right w:val="none" w:sz="0" w:space="0" w:color="auto"/>
      </w:divBdr>
    </w:div>
    <w:div w:id="1413432476">
      <w:bodyDiv w:val="1"/>
      <w:marLeft w:val="0"/>
      <w:marRight w:val="0"/>
      <w:marTop w:val="0"/>
      <w:marBottom w:val="0"/>
      <w:divBdr>
        <w:top w:val="none" w:sz="0" w:space="0" w:color="auto"/>
        <w:left w:val="none" w:sz="0" w:space="0" w:color="auto"/>
        <w:bottom w:val="none" w:sz="0" w:space="0" w:color="auto"/>
        <w:right w:val="none" w:sz="0" w:space="0" w:color="auto"/>
      </w:divBdr>
    </w:div>
    <w:div w:id="189608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DB9FA-B107-485F-811A-B7EAB70A3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xiaoting liu</dc:creator>
  <cp:lastModifiedBy>张玉</cp:lastModifiedBy>
  <cp:revision>5</cp:revision>
  <dcterms:created xsi:type="dcterms:W3CDTF">2026-01-29T02:35:00Z</dcterms:created>
  <dcterms:modified xsi:type="dcterms:W3CDTF">2026-01-29T08:06:00Z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181ebbb7769c11cba22bdefe06b2c44c31d5472368cd2a89871388e0acbf2963</vt:lpwstr>
  </property>
</Properties>
</file>