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0334D6" w14:textId="77777777" w:rsidR="003E0A76" w:rsidRDefault="003E0A76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14:paraId="040ED7AD" w14:textId="77777777" w:rsidR="003E0A76" w:rsidRDefault="003E0A76">
      <w:pPr>
        <w:jc w:val="center"/>
      </w:pPr>
      <w:r>
        <w:rPr>
          <w:rFonts w:cs="Times New Roman" w:hint="eastAsia"/>
          <w:b/>
          <w:sz w:val="48"/>
          <w:szCs w:val="48"/>
        </w:rPr>
        <w:t>华商基金管理有限公司关于旗下部分基金改聘会计师事务所的公告</w:t>
      </w:r>
    </w:p>
    <w:p w14:paraId="4874CAD5" w14:textId="77777777" w:rsidR="003E0A76" w:rsidRDefault="003E0A76">
      <w:pPr>
        <w:spacing w:line="560" w:lineRule="exact"/>
        <w:jc w:val="center"/>
        <w:divId w:val="199897721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4396360E" w14:textId="77777777" w:rsidR="003E0A76" w:rsidRDefault="003E0A76">
      <w:pPr>
        <w:spacing w:line="560" w:lineRule="exact"/>
        <w:jc w:val="center"/>
        <w:divId w:val="199897721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74A48768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66EB9631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76EDC7EA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1B1B4E5A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01998D5E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7AD10B3D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40A916ED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31E1598A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2D34DC00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5FE8AFCF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7CAD80CC" w14:textId="77777777" w:rsidR="003E0A76" w:rsidRDefault="003E0A76">
      <w:pPr>
        <w:spacing w:line="560" w:lineRule="exact"/>
        <w:jc w:val="center"/>
        <w:divId w:val="1717778099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14:paraId="273301D4" w14:textId="77777777" w:rsidR="003E0A76" w:rsidRDefault="003E0A76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公告送出日期：2026年06月03日</w:t>
      </w:r>
    </w:p>
    <w:p w14:paraId="6AD9F542" w14:textId="77777777" w:rsidR="003E0A76" w:rsidRDefault="003E0A76">
      <w:pPr>
        <w:pStyle w:val="XBRLTitle1"/>
        <w:spacing w:before="156"/>
        <w:ind w:left="425"/>
        <w:jc w:val="left"/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proofErr w:type="spellStart"/>
      <w:r>
        <w:rPr>
          <w:rFonts w:hint="eastAsia"/>
          <w:szCs w:val="24"/>
        </w:rPr>
        <w:lastRenderedPageBreak/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spellEnd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1421"/>
        <w:gridCol w:w="1420"/>
        <w:gridCol w:w="2841"/>
      </w:tblGrid>
      <w:tr w:rsidR="003E0A76" w:rsidRPr="00947639" w14:paraId="707D6CC6" w14:textId="77777777" w:rsidTr="00947639">
        <w:trPr>
          <w:divId w:val="1588886527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DD9C" w14:textId="77777777" w:rsidR="003E0A76" w:rsidRDefault="003E0A76" w:rsidP="00947639">
            <w:r w:rsidRPr="00947639">
              <w:rPr>
                <w:rFonts w:cs="Times New Roman" w:hint="eastAsia"/>
                <w:szCs w:val="21"/>
              </w:rPr>
              <w:t xml:space="preserve">基金管理人名称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C9498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华商基金管理有限公司</w:t>
            </w:r>
          </w:p>
        </w:tc>
      </w:tr>
      <w:tr w:rsidR="003E0A76" w:rsidRPr="00947639" w14:paraId="2F34E56E" w14:textId="77777777" w:rsidTr="00947639">
        <w:trPr>
          <w:divId w:val="1588886527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2D4F4" w14:textId="77777777" w:rsidR="003E0A76" w:rsidRDefault="003E0A76">
            <w:r w:rsidRPr="00947639">
              <w:rPr>
                <w:rFonts w:cs="Times New Roman" w:hint="eastAsia"/>
                <w:szCs w:val="21"/>
              </w:rPr>
              <w:t xml:space="preserve">公告依据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05335" w14:textId="77777777" w:rsidR="003E0A76" w:rsidRDefault="003E0A76">
            <w:r w:rsidRPr="00947639">
              <w:rPr>
                <w:rFonts w:cs="Times New Roman" w:hint="eastAsia"/>
                <w:szCs w:val="21"/>
              </w:rPr>
              <w:t>《公开募集证券投资基金信息披露管理办法》、各基金的《基金合同》及《招募说明书》等法律文件</w:t>
            </w:r>
          </w:p>
        </w:tc>
      </w:tr>
      <w:tr w:rsidR="003E0A76" w:rsidRPr="00947639" w14:paraId="1BBFC3CE" w14:textId="77777777" w:rsidTr="00947639">
        <w:trPr>
          <w:divId w:val="1588886527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28A40" w14:textId="77777777" w:rsidR="003E0A76" w:rsidRDefault="003E0A76">
            <w:r w:rsidRPr="00947639">
              <w:rPr>
                <w:rFonts w:cs="Times New Roman" w:hint="eastAsia"/>
                <w:szCs w:val="21"/>
              </w:rPr>
              <w:t xml:space="preserve">改聘日期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7232" w14:textId="77777777" w:rsidR="003E0A76" w:rsidRDefault="003E0A76">
            <w:r w:rsidRPr="00947639">
              <w:rPr>
                <w:rFonts w:cs="Times New Roman" w:hint="eastAsia"/>
                <w:szCs w:val="21"/>
              </w:rPr>
              <w:t>2026年06月02日</w:t>
            </w:r>
          </w:p>
        </w:tc>
      </w:tr>
      <w:tr w:rsidR="003E0A76" w:rsidRPr="00947639" w14:paraId="7277527C" w14:textId="77777777" w:rsidTr="00947639">
        <w:trPr>
          <w:divId w:val="1588886527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76EEF" w14:textId="77777777" w:rsidR="003E0A76" w:rsidRDefault="003E0A76">
            <w:r w:rsidRPr="00947639">
              <w:rPr>
                <w:rFonts w:cs="Times New Roman" w:hint="eastAsia"/>
                <w:szCs w:val="21"/>
              </w:rPr>
              <w:t xml:space="preserve">改聘前会计师事务所名称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8A09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安永华明会计师事务所（特殊普通合伙）</w:t>
            </w:r>
          </w:p>
        </w:tc>
      </w:tr>
      <w:tr w:rsidR="003E0A76" w:rsidRPr="00947639" w14:paraId="4FA7ADEC" w14:textId="77777777" w:rsidTr="00947639">
        <w:trPr>
          <w:divId w:val="1588886527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495E" w14:textId="77777777" w:rsidR="003E0A76" w:rsidRDefault="003E0A76">
            <w:r w:rsidRPr="00947639">
              <w:rPr>
                <w:rFonts w:cs="Times New Roman" w:hint="eastAsia"/>
                <w:szCs w:val="21"/>
              </w:rPr>
              <w:t xml:space="preserve">改聘后会计师事务所名称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91C3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容诚会计师事务所（特殊普通合伙）</w:t>
            </w:r>
          </w:p>
        </w:tc>
      </w:tr>
      <w:tr w:rsidR="003E0A76" w:rsidRPr="00947639" w14:paraId="203F6B4E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80688" w14:textId="77777777" w:rsidR="003E0A76" w:rsidRDefault="003E0A76">
            <w:r w:rsidRPr="00947639">
              <w:rPr>
                <w:rFonts w:cs="Times New Roman" w:hint="eastAsia"/>
                <w:szCs w:val="21"/>
              </w:rPr>
              <w:t xml:space="preserve">基金名称 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F7A68" w14:textId="77777777" w:rsidR="003E0A76" w:rsidRDefault="003E0A76">
            <w:r w:rsidRPr="00947639">
              <w:rPr>
                <w:rFonts w:cs="Times New Roman" w:hint="eastAsia"/>
                <w:szCs w:val="21"/>
              </w:rPr>
              <w:t xml:space="preserve">基金简称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A9F2" w14:textId="77777777" w:rsidR="003E0A76" w:rsidRDefault="003E0A76">
            <w:r w:rsidRPr="00947639">
              <w:rPr>
                <w:rFonts w:cs="Times New Roman" w:hint="eastAsia"/>
                <w:szCs w:val="21"/>
              </w:rPr>
              <w:t xml:space="preserve">基金主代码 </w:t>
            </w:r>
          </w:p>
        </w:tc>
      </w:tr>
      <w:tr w:rsidR="003E0A76" w:rsidRPr="00947639" w14:paraId="37C262C5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4044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华商收益增强债券型证券投资基金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23BA3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华商收益增强债券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81E7" w14:textId="77777777" w:rsidR="003E0A76" w:rsidRDefault="003E0A76">
            <w:r w:rsidRPr="00947639">
              <w:rPr>
                <w:rFonts w:cs="Times New Roman" w:hint="eastAsia"/>
                <w:szCs w:val="21"/>
              </w:rPr>
              <w:t>630003</w:t>
            </w:r>
          </w:p>
        </w:tc>
      </w:tr>
      <w:tr w:rsidR="003E0A76" w:rsidRPr="00947639" w14:paraId="56D2E115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3EFF7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华商稳健双利债券型证券投资基金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ACC0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华商稳健双利债券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094F" w14:textId="77777777" w:rsidR="003E0A76" w:rsidRDefault="003E0A76">
            <w:r w:rsidRPr="00947639">
              <w:rPr>
                <w:rFonts w:cs="Times New Roman" w:hint="eastAsia"/>
                <w:szCs w:val="21"/>
              </w:rPr>
              <w:t>630007</w:t>
            </w:r>
          </w:p>
        </w:tc>
      </w:tr>
      <w:tr w:rsidR="003E0A76" w:rsidRPr="00947639" w14:paraId="38139EA0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1C41C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华商稳定增利债券型证券投资基金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4C14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华商稳定增利债券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C4FF1" w14:textId="77777777" w:rsidR="003E0A76" w:rsidRDefault="003E0A76">
            <w:r w:rsidRPr="00947639">
              <w:rPr>
                <w:rFonts w:cs="Times New Roman" w:hint="eastAsia"/>
                <w:szCs w:val="21"/>
              </w:rPr>
              <w:t>630009</w:t>
            </w:r>
          </w:p>
        </w:tc>
      </w:tr>
      <w:tr w:rsidR="003E0A76" w:rsidRPr="00947639" w14:paraId="1FCC9169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9444D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华商现金增利货币市场基金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388E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华商现金增利货币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7FB8" w14:textId="77777777" w:rsidR="003E0A76" w:rsidRDefault="003E0A76">
            <w:r w:rsidRPr="00947639">
              <w:rPr>
                <w:rFonts w:cs="Times New Roman" w:hint="eastAsia"/>
                <w:szCs w:val="21"/>
              </w:rPr>
              <w:t>630012</w:t>
            </w:r>
          </w:p>
        </w:tc>
      </w:tr>
      <w:tr w:rsidR="003E0A76" w:rsidRPr="00947639" w14:paraId="31F85F0F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1B47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华商信用增强债券型证券投资基金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A13C3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华商信用增强债券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F6AF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001751</w:t>
            </w:r>
          </w:p>
        </w:tc>
      </w:tr>
      <w:tr w:rsidR="003E0A76" w:rsidRPr="00947639" w14:paraId="5C1C6ED5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380DE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华商瑞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鑫</w:t>
            </w:r>
            <w:proofErr w:type="gramEnd"/>
            <w:r w:rsidRPr="00947639">
              <w:rPr>
                <w:rFonts w:cs="Times New Roman" w:hint="eastAsia"/>
                <w:szCs w:val="21"/>
              </w:rPr>
              <w:t>定期开放债券型证券投资基金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83E4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华商瑞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鑫</w:t>
            </w:r>
            <w:proofErr w:type="gramEnd"/>
            <w:r w:rsidRPr="00947639">
              <w:rPr>
                <w:rFonts w:cs="Times New Roman" w:hint="eastAsia"/>
                <w:szCs w:val="21"/>
              </w:rPr>
              <w:t>定期开放债券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0FE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002924</w:t>
            </w:r>
          </w:p>
        </w:tc>
      </w:tr>
      <w:tr w:rsidR="003E0A76" w:rsidRPr="00947639" w14:paraId="6DED9B9F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C40F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华商丰利增强定期开放债券型证券投资基金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55C2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华商丰利增强定期开放债券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B2F0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003092</w:t>
            </w:r>
          </w:p>
        </w:tc>
      </w:tr>
      <w:tr w:rsidR="003E0A76" w:rsidRPr="00947639" w14:paraId="217A6E45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80C09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华商可转债债券型证券投资基金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970D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华商可转债债券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9A924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005273</w:t>
            </w:r>
          </w:p>
        </w:tc>
      </w:tr>
      <w:tr w:rsidR="003E0A76" w:rsidRPr="00947639" w14:paraId="3E703239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1CA3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华商瑞丰短债债券型证券投资基金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95AC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华商瑞丰短债债券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B616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003403</w:t>
            </w:r>
          </w:p>
        </w:tc>
      </w:tr>
      <w:tr w:rsidR="003E0A76" w:rsidRPr="00947639" w14:paraId="0CC66EA0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9271" w14:textId="77777777" w:rsidR="003E0A76" w:rsidRDefault="003E0A76">
            <w:proofErr w:type="gramStart"/>
            <w:r w:rsidRPr="00947639">
              <w:rPr>
                <w:rFonts w:cs="Times New Roman" w:hint="eastAsia"/>
                <w:szCs w:val="21"/>
              </w:rPr>
              <w:t>华商鸿益一年</w:t>
            </w:r>
            <w:proofErr w:type="gramEnd"/>
            <w:r w:rsidRPr="00947639">
              <w:rPr>
                <w:rFonts w:cs="Times New Roman" w:hint="eastAsia"/>
                <w:szCs w:val="21"/>
              </w:rPr>
              <w:t>定期开放债券型发起式证券投资基金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DBCE" w14:textId="77777777" w:rsidR="003E0A76" w:rsidRDefault="003E0A76">
            <w:proofErr w:type="gramStart"/>
            <w:r w:rsidRPr="00947639">
              <w:rPr>
                <w:rFonts w:cs="Times New Roman" w:hint="eastAsia"/>
                <w:szCs w:val="21"/>
              </w:rPr>
              <w:t>华商鸿益一年</w:t>
            </w:r>
            <w:proofErr w:type="gramEnd"/>
            <w:r w:rsidRPr="00947639">
              <w:rPr>
                <w:rFonts w:cs="Times New Roman" w:hint="eastAsia"/>
                <w:szCs w:val="21"/>
              </w:rPr>
              <w:t>定期开放债券发起式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5743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008721</w:t>
            </w:r>
          </w:p>
        </w:tc>
      </w:tr>
      <w:tr w:rsidR="003E0A76" w:rsidRPr="00947639" w14:paraId="7F73B8B4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E95F7" w14:textId="77777777" w:rsidR="003E0A76" w:rsidRDefault="003E0A76">
            <w:proofErr w:type="gramStart"/>
            <w:r w:rsidRPr="00947639">
              <w:rPr>
                <w:rFonts w:cs="Times New Roman" w:hint="eastAsia"/>
                <w:szCs w:val="21"/>
              </w:rPr>
              <w:t>华商鸿畅39个月</w:t>
            </w:r>
            <w:proofErr w:type="gramEnd"/>
            <w:r w:rsidRPr="00947639">
              <w:rPr>
                <w:rFonts w:cs="Times New Roman" w:hint="eastAsia"/>
                <w:szCs w:val="21"/>
              </w:rPr>
              <w:t>定期开放利率债债券型证券投资基金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BF429" w14:textId="77777777" w:rsidR="003E0A76" w:rsidRDefault="003E0A76">
            <w:proofErr w:type="gramStart"/>
            <w:r w:rsidRPr="00947639">
              <w:rPr>
                <w:rFonts w:cs="Times New Roman" w:hint="eastAsia"/>
                <w:szCs w:val="21"/>
              </w:rPr>
              <w:t>华商鸿畅39个月</w:t>
            </w:r>
            <w:proofErr w:type="gramEnd"/>
            <w:r w:rsidRPr="00947639">
              <w:rPr>
                <w:rFonts w:cs="Times New Roman" w:hint="eastAsia"/>
                <w:szCs w:val="21"/>
              </w:rPr>
              <w:t>定期开放利率债债券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6AB0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008489</w:t>
            </w:r>
          </w:p>
        </w:tc>
      </w:tr>
      <w:tr w:rsidR="003E0A76" w:rsidRPr="00947639" w14:paraId="1A7DBFDC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1C6A8" w14:textId="77777777" w:rsidR="003E0A76" w:rsidRDefault="003E0A76">
            <w:proofErr w:type="gramStart"/>
            <w:r w:rsidRPr="00947639">
              <w:rPr>
                <w:rFonts w:cs="Times New Roman" w:hint="eastAsia"/>
                <w:szCs w:val="21"/>
              </w:rPr>
              <w:t>华商转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债精选债券型证券投资基金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D8D9" w14:textId="77777777" w:rsidR="003E0A76" w:rsidRDefault="003E0A76">
            <w:proofErr w:type="gramStart"/>
            <w:r w:rsidRPr="00947639">
              <w:rPr>
                <w:rFonts w:cs="Times New Roman" w:hint="eastAsia"/>
                <w:szCs w:val="21"/>
              </w:rPr>
              <w:t>华商转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债精选债券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D10E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007683</w:t>
            </w:r>
          </w:p>
        </w:tc>
      </w:tr>
      <w:tr w:rsidR="003E0A76" w:rsidRPr="00947639" w14:paraId="7D686841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101E" w14:textId="77777777" w:rsidR="003E0A76" w:rsidRDefault="003E0A76">
            <w:proofErr w:type="gramStart"/>
            <w:r w:rsidRPr="00947639">
              <w:rPr>
                <w:rFonts w:cs="Times New Roman" w:hint="eastAsia"/>
                <w:szCs w:val="21"/>
              </w:rPr>
              <w:t>华商鸿盈87个月</w:t>
            </w:r>
            <w:proofErr w:type="gramEnd"/>
            <w:r w:rsidRPr="00947639">
              <w:rPr>
                <w:rFonts w:cs="Times New Roman" w:hint="eastAsia"/>
                <w:szCs w:val="21"/>
              </w:rPr>
              <w:t>定期开放债券型证券投资基金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4DC0" w14:textId="77777777" w:rsidR="003E0A76" w:rsidRDefault="003E0A76">
            <w:proofErr w:type="gramStart"/>
            <w:r w:rsidRPr="00947639">
              <w:rPr>
                <w:rFonts w:cs="Times New Roman" w:hint="eastAsia"/>
                <w:szCs w:val="21"/>
              </w:rPr>
              <w:t>华商鸿盈87个月</w:t>
            </w:r>
            <w:proofErr w:type="gramEnd"/>
            <w:r w:rsidRPr="00947639">
              <w:rPr>
                <w:rFonts w:cs="Times New Roman" w:hint="eastAsia"/>
                <w:szCs w:val="21"/>
              </w:rPr>
              <w:t>定期开放债券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4AC72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010976</w:t>
            </w:r>
          </w:p>
        </w:tc>
      </w:tr>
      <w:tr w:rsidR="003E0A76" w:rsidRPr="00947639" w14:paraId="79C632EF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47376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华商鸿源三个月定期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开放纯债债券</w:t>
            </w:r>
            <w:proofErr w:type="gramEnd"/>
            <w:r w:rsidRPr="00947639">
              <w:rPr>
                <w:rFonts w:cs="Times New Roman" w:hint="eastAsia"/>
                <w:szCs w:val="21"/>
              </w:rPr>
              <w:t>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E346E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华商鸿源三个月定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开纯债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E5380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014076</w:t>
            </w:r>
          </w:p>
        </w:tc>
      </w:tr>
      <w:tr w:rsidR="003E0A76" w:rsidRPr="00947639" w14:paraId="21422B5F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CE812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盛纯债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CE15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盛纯债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E9C6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015523</w:t>
            </w:r>
          </w:p>
        </w:tc>
      </w:tr>
      <w:tr w:rsidR="003E0A76" w:rsidRPr="00947639" w14:paraId="4EB54E7A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9835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丰纯债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9E1AE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丰纯债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37B13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016661</w:t>
            </w:r>
          </w:p>
        </w:tc>
      </w:tr>
      <w:tr w:rsidR="003E0A76" w:rsidRPr="00947639" w14:paraId="3A600B76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8F77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鸿悦纯债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8658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鸿悦纯债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ACE0F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017442</w:t>
            </w:r>
          </w:p>
        </w:tc>
      </w:tr>
      <w:tr w:rsidR="003E0A76" w:rsidRPr="00947639" w14:paraId="1C69C2DB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48AEE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华商利欣回报债券型证券投</w:t>
            </w:r>
            <w:r w:rsidRPr="00947639">
              <w:rPr>
                <w:rFonts w:cs="Times New Roman" w:hint="eastAsia"/>
                <w:szCs w:val="21"/>
              </w:rPr>
              <w:lastRenderedPageBreak/>
              <w:t>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96DD" w14:textId="77777777" w:rsidR="003E0A76" w:rsidRDefault="003E0A76">
            <w:r w:rsidRPr="00947639">
              <w:rPr>
                <w:rFonts w:cs="Times New Roman" w:hint="eastAsia"/>
                <w:szCs w:val="21"/>
              </w:rPr>
              <w:lastRenderedPageBreak/>
              <w:t>华商利欣回报债券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28448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018595</w:t>
            </w:r>
          </w:p>
        </w:tc>
      </w:tr>
      <w:tr w:rsidR="003E0A76" w:rsidRPr="00947639" w14:paraId="08BE8627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1969" w14:textId="77777777" w:rsidR="003E0A76" w:rsidRDefault="003E0A76">
            <w:r w:rsidRPr="00947639">
              <w:rPr>
                <w:rFonts w:cs="Times New Roman" w:hint="eastAsia"/>
                <w:szCs w:val="21"/>
              </w:rPr>
              <w:lastRenderedPageBreak/>
              <w:t>华商鸿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裕利率债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A06B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裕利率债</w:t>
            </w:r>
            <w:proofErr w:type="gramEnd"/>
            <w:r w:rsidRPr="00947639">
              <w:rPr>
                <w:rFonts w:cs="Times New Roman" w:hint="eastAsia"/>
                <w:szCs w:val="21"/>
              </w:rPr>
              <w:t>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0974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019685</w:t>
            </w:r>
          </w:p>
        </w:tc>
      </w:tr>
      <w:tr w:rsidR="003E0A76" w:rsidRPr="00947639" w14:paraId="57FAA513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D45EF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华商中证同业存单AAA指数7天持有期证券投资基金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0AB68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华商中证同业存单AAA指数7天持有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767E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019964</w:t>
            </w:r>
          </w:p>
        </w:tc>
      </w:tr>
      <w:tr w:rsidR="003E0A76" w:rsidRPr="00947639" w14:paraId="77FA9A54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BB9EC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华商安恒债券型证券投资基金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5B6B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华商安恒债券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D2B1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020521</w:t>
            </w:r>
          </w:p>
        </w:tc>
      </w:tr>
      <w:tr w:rsidR="003E0A76" w:rsidRPr="00947639" w14:paraId="7F6D3142" w14:textId="77777777" w:rsidTr="00947639">
        <w:trPr>
          <w:divId w:val="1588886527"/>
          <w:trHeight w:val="48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8B0A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信纯债债券</w:t>
            </w:r>
            <w:proofErr w:type="gramEnd"/>
            <w:r w:rsidRPr="00947639">
              <w:rPr>
                <w:rFonts w:cs="Times New Roman" w:hint="eastAsia"/>
                <w:szCs w:val="21"/>
              </w:rPr>
              <w:t>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5E8A8" w14:textId="77777777" w:rsidR="003E0A76" w:rsidRDefault="003E0A76">
            <w:r w:rsidRPr="00947639">
              <w:rPr>
                <w:rFonts w:cs="Times New Roman" w:hint="eastAsia"/>
                <w:szCs w:val="21"/>
              </w:rPr>
              <w:t>华商鸿</w:t>
            </w:r>
            <w:proofErr w:type="gramStart"/>
            <w:r w:rsidRPr="00947639">
              <w:rPr>
                <w:rFonts w:cs="Times New Roman" w:hint="eastAsia"/>
                <w:szCs w:val="21"/>
              </w:rPr>
              <w:t>信纯债债券</w:t>
            </w:r>
            <w:proofErr w:type="gramEnd"/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4FB1" w14:textId="77777777" w:rsidR="003E0A76" w:rsidRDefault="003E0A76">
            <w:r w:rsidRPr="00947639">
              <w:rPr>
                <w:rFonts w:cs="Times New Roman" w:hint="eastAsia"/>
                <w:szCs w:val="21"/>
              </w:rPr>
              <w:t>021803</w:t>
            </w:r>
          </w:p>
        </w:tc>
      </w:tr>
    </w:tbl>
    <w:p w14:paraId="1B07A9D7" w14:textId="77777777" w:rsidR="003E0A76" w:rsidRDefault="003E0A76">
      <w:pPr>
        <w:pStyle w:val="XBRLTitle1"/>
        <w:spacing w:before="156" w:line="360" w:lineRule="auto"/>
        <w:ind w:left="425"/>
        <w:jc w:val="left"/>
        <w:divId w:val="15935918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proofErr w:type="spellStart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proofErr w:type="spellEnd"/>
      <w:r>
        <w:rPr>
          <w:rFonts w:hAnsi="宋体" w:hint="eastAsia"/>
          <w:szCs w:val="24"/>
        </w:rPr>
        <w:t xml:space="preserve"> </w:t>
      </w:r>
    </w:p>
    <w:p w14:paraId="100B5023" w14:textId="77777777" w:rsidR="003E0A76" w:rsidRDefault="003E0A76">
      <w:pPr>
        <w:spacing w:line="360" w:lineRule="auto"/>
        <w:ind w:firstLineChars="200" w:firstLine="420"/>
        <w:jc w:val="left"/>
        <w:divId w:val="15935918"/>
      </w:pPr>
      <w:r>
        <w:rPr>
          <w:rFonts w:hint="eastAsia"/>
          <w:szCs w:val="21"/>
        </w:rPr>
        <w:t>上述变更事项，已由华商基金管理有限公司内部决议程序审议通过，并已按相关规定及基金合同约定通知基金托管人。</w:t>
      </w:r>
    </w:p>
    <w:p w14:paraId="1D0DF694" w14:textId="77777777" w:rsidR="003E0A76" w:rsidRDefault="003E0A76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14:paraId="3BB95785" w14:textId="77777777" w:rsidR="003E0A76" w:rsidRDefault="003E0A76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14:paraId="505F554B" w14:textId="77777777" w:rsidR="003E0A76" w:rsidRDefault="003E0A76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华商基金管理有限公司</w:t>
      </w:r>
    </w:p>
    <w:p w14:paraId="7457FF20" w14:textId="77777777" w:rsidR="003E0A76" w:rsidRDefault="003E0A76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2026年06月03日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3E0A76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9F659" w14:textId="77777777" w:rsidR="00C12C8B" w:rsidRDefault="00C12C8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14:paraId="3488F986" w14:textId="77777777" w:rsidR="00C12C8B" w:rsidRDefault="00C12C8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9F424" w14:textId="77777777" w:rsidR="003E0A76" w:rsidRDefault="003E0A76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rFonts w:hint="eastAsia"/>
        <w:sz w:val="18"/>
        <w:szCs w:val="18"/>
      </w:rPr>
      <w:fldChar w:fldCharType="separate"/>
    </w:r>
    <w:r w:rsidR="00C339CE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rFonts w:hint="eastAsia"/>
        <w:sz w:val="18"/>
        <w:szCs w:val="18"/>
      </w:rPr>
      <w:fldChar w:fldCharType="separate"/>
    </w:r>
    <w:r w:rsidR="00C339CE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C820" w14:textId="77777777" w:rsidR="003E0A76" w:rsidRDefault="003E0A76">
    <w:pPr>
      <w:pStyle w:val="aa"/>
    </w:pPr>
  </w:p>
  <w:p w14:paraId="5E1E4E5D" w14:textId="77777777" w:rsidR="003E0A76" w:rsidRDefault="003E0A76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rFonts w:hint="eastAsia"/>
        <w:sz w:val="18"/>
        <w:szCs w:val="18"/>
      </w:rPr>
      <w:fldChar w:fldCharType="separate"/>
    </w:r>
    <w:r w:rsidR="00C339CE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rFonts w:hint="eastAsia"/>
        <w:sz w:val="18"/>
        <w:szCs w:val="18"/>
      </w:rPr>
      <w:fldChar w:fldCharType="separate"/>
    </w:r>
    <w:r w:rsidR="00C339CE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14:paraId="4BB11E5A" w14:textId="77777777" w:rsidR="003E0A76" w:rsidRDefault="003E0A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A7621" w14:textId="77777777" w:rsidR="00C12C8B" w:rsidRDefault="00C12C8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14:paraId="792E5CFE" w14:textId="77777777" w:rsidR="00C12C8B" w:rsidRDefault="00C12C8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11219" w14:textId="77777777" w:rsidR="003E0A76" w:rsidRDefault="003E0A76">
    <w:pPr>
      <w:pStyle w:val="a8"/>
      <w:jc w:val="right"/>
    </w:pPr>
    <w:r>
      <w:rPr>
        <w:rFonts w:hint="eastAsia"/>
      </w:rPr>
      <w:t>华商基金管理有限公司关于旗下部分基金改聘会计师事务所的公告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4961" w14:textId="77777777" w:rsidR="003E0A76" w:rsidRDefault="003E0A76">
    <w:pPr>
      <w:pStyle w:val="a8"/>
      <w:jc w:val="right"/>
    </w:pPr>
    <w:r>
      <w:rPr>
        <w:rFonts w:hint="eastAsia"/>
      </w:rPr>
      <w:t>华商基金管理有限公司关于旗下部分基金改聘会计师事务所的公告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39"/>
    <w:rsid w:val="00304E33"/>
    <w:rsid w:val="003E0A76"/>
    <w:rsid w:val="00947639"/>
    <w:rsid w:val="00C12C8B"/>
    <w:rsid w:val="00C339CE"/>
    <w:rsid w:val="00D63432"/>
    <w:rsid w:val="00D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9D6C624"/>
  <w15:chartTrackingRefBased/>
  <w15:docId w15:val="{CB46F99B-12D0-446C-916E-5E907A96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uiPriority w:val="9"/>
    <w:semiHidden/>
    <w:rPr>
      <w:rFonts w:ascii="Calibri" w:eastAsia="宋体" w:hAnsi="Calibri" w:cs="Times New Roman"/>
      <w:color w:val="365F91"/>
      <w:kern w:val="2"/>
      <w:sz w:val="24"/>
      <w:szCs w:val="24"/>
    </w:rPr>
  </w:style>
  <w:style w:type="character" w:customStyle="1" w:styleId="60">
    <w:name w:val="标题 6 字符"/>
    <w:uiPriority w:val="9"/>
    <w:semiHidden/>
    <w:rPr>
      <w:rFonts w:ascii="Calibri" w:eastAsia="宋体" w:hAnsi="Calibri" w:cs="Times New Roman"/>
      <w:b/>
      <w:bCs/>
      <w:color w:val="365F91"/>
      <w:kern w:val="2"/>
      <w:sz w:val="21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ocked/>
    <w:rPr>
      <w:kern w:val="2"/>
      <w:sz w:val="18"/>
      <w:szCs w:val="18"/>
    </w:rPr>
  </w:style>
  <w:style w:type="paragraph" w:styleId="a8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Char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Char1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1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2"/>
    <w:rPr>
      <w:sz w:val="32"/>
      <w:lang w:val="x-none" w:eastAsia="x-none"/>
    </w:rPr>
  </w:style>
  <w:style w:type="character" w:customStyle="1" w:styleId="af1">
    <w:name w:val="日期 字符"/>
    <w:locked/>
    <w:rPr>
      <w:kern w:val="2"/>
      <w:sz w:val="21"/>
    </w:rPr>
  </w:style>
  <w:style w:type="paragraph" w:styleId="af2">
    <w:name w:val="Document Map"/>
    <w:basedOn w:val="a"/>
    <w:link w:val="Char13"/>
    <w:pPr>
      <w:shd w:val="clear" w:color="auto" w:fill="000080"/>
    </w:pPr>
  </w:style>
  <w:style w:type="character" w:customStyle="1" w:styleId="af3">
    <w:name w:val="文档结构图 字符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4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before="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before="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before="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before="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before="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before="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before="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before="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before="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before="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before="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before="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ocked/>
    <w:rPr>
      <w:kern w:val="2"/>
      <w:sz w:val="18"/>
      <w:szCs w:val="18"/>
    </w:rPr>
  </w:style>
  <w:style w:type="character" w:customStyle="1" w:styleId="Char3">
    <w:name w:val="页眉 Char"/>
    <w:uiPriority w:val="99"/>
    <w:locked/>
    <w:rPr>
      <w:kern w:val="2"/>
      <w:sz w:val="18"/>
      <w:szCs w:val="18"/>
    </w:rPr>
  </w:style>
  <w:style w:type="character" w:customStyle="1" w:styleId="Char4">
    <w:name w:val="页脚 Char"/>
    <w:uiPriority w:val="99"/>
    <w:locked/>
    <w:rPr>
      <w:kern w:val="2"/>
      <w:sz w:val="18"/>
      <w:szCs w:val="18"/>
    </w:rPr>
  </w:style>
  <w:style w:type="character" w:customStyle="1" w:styleId="Char5">
    <w:name w:val="标题 Char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6">
    <w:name w:val="副标题 Char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7">
    <w:name w:val="日期 Char"/>
    <w:locked/>
    <w:rPr>
      <w:kern w:val="2"/>
      <w:sz w:val="21"/>
    </w:rPr>
  </w:style>
  <w:style w:type="character" w:customStyle="1" w:styleId="Char8">
    <w:name w:val="文档结构图 Char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2">
    <w:name w:val="页眉 Char2"/>
    <w:link w:val="a8"/>
    <w:locked/>
    <w:rPr>
      <w:kern w:val="2"/>
      <w:sz w:val="18"/>
      <w:szCs w:val="18"/>
    </w:rPr>
  </w:style>
  <w:style w:type="character" w:customStyle="1" w:styleId="Char20">
    <w:name w:val="页脚 Char2"/>
    <w:link w:val="aa"/>
    <w:uiPriority w:val="99"/>
    <w:locked/>
    <w:rPr>
      <w:kern w:val="2"/>
      <w:sz w:val="18"/>
      <w:szCs w:val="18"/>
    </w:rPr>
  </w:style>
  <w:style w:type="character" w:customStyle="1" w:styleId="Char10">
    <w:name w:val="标题 Char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1">
    <w:name w:val="副标题 Char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2">
    <w:name w:val="日期 Char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Char13">
    <w:name w:val="文档结构图 Char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4">
    <w:name w:val="批注框文本 Char1"/>
    <w:link w:val="af4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5">
    <w:name w:val="页眉 Char1"/>
    <w:locked/>
    <w:rPr>
      <w:kern w:val="2"/>
      <w:sz w:val="18"/>
      <w:szCs w:val="18"/>
    </w:rPr>
  </w:style>
  <w:style w:type="character" w:customStyle="1" w:styleId="Char16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04C4-B78D-4AAA-BB65-0463A531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杨清鹏</cp:lastModifiedBy>
  <cp:revision>4</cp:revision>
  <cp:lastPrinted>2026-06-02T08:52:00Z</cp:lastPrinted>
  <dcterms:created xsi:type="dcterms:W3CDTF">2026-06-02T05:15:00Z</dcterms:created>
  <dcterms:modified xsi:type="dcterms:W3CDTF">2026-06-02T08:52:00Z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