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F531E" w14:textId="7F762772" w:rsidR="004832B1" w:rsidRDefault="00C95094">
      <w:pPr>
        <w:spacing w:line="360" w:lineRule="auto"/>
        <w:jc w:val="center"/>
        <w:rPr>
          <w:rFonts w:ascii="Arial" w:eastAsia="宋体" w:hAnsi="Arial" w:cs="Arial"/>
          <w:b/>
          <w:bCs/>
          <w:sz w:val="32"/>
          <w:szCs w:val="32"/>
        </w:rPr>
      </w:pPr>
      <w:bookmarkStart w:id="0" w:name="_Hlk33639986"/>
      <w:r>
        <w:rPr>
          <w:rFonts w:ascii="Arial" w:eastAsia="宋体" w:hAnsi="Arial" w:cs="Arial"/>
          <w:b/>
          <w:bCs/>
          <w:sz w:val="32"/>
          <w:szCs w:val="32"/>
        </w:rPr>
        <w:t>关于</w:t>
      </w:r>
      <w:proofErr w:type="gramStart"/>
      <w:r w:rsidR="000B4382">
        <w:rPr>
          <w:rFonts w:ascii="Arial" w:eastAsia="宋体" w:hAnsi="Arial" w:cs="Arial"/>
          <w:b/>
          <w:bCs/>
          <w:sz w:val="32"/>
          <w:szCs w:val="32"/>
        </w:rPr>
        <w:t>华商转</w:t>
      </w:r>
      <w:proofErr w:type="gramEnd"/>
      <w:r w:rsidR="000B4382">
        <w:rPr>
          <w:rFonts w:ascii="Arial" w:eastAsia="宋体" w:hAnsi="Arial" w:cs="Arial"/>
          <w:b/>
          <w:bCs/>
          <w:sz w:val="32"/>
          <w:szCs w:val="32"/>
        </w:rPr>
        <w:t>债精选债券型证券投资</w:t>
      </w:r>
      <w:proofErr w:type="gramStart"/>
      <w:r w:rsidR="000B4382">
        <w:rPr>
          <w:rFonts w:ascii="Arial" w:eastAsia="宋体" w:hAnsi="Arial" w:cs="Arial"/>
          <w:b/>
          <w:bCs/>
          <w:sz w:val="32"/>
          <w:szCs w:val="32"/>
        </w:rPr>
        <w:t>基金</w:t>
      </w:r>
      <w:r>
        <w:rPr>
          <w:rFonts w:ascii="Arial" w:eastAsia="宋体" w:hAnsi="Arial" w:cs="Arial"/>
          <w:b/>
          <w:bCs/>
          <w:sz w:val="32"/>
          <w:szCs w:val="32"/>
        </w:rPr>
        <w:t>基金</w:t>
      </w:r>
      <w:proofErr w:type="gramEnd"/>
      <w:r>
        <w:rPr>
          <w:rFonts w:ascii="Arial" w:eastAsia="宋体" w:hAnsi="Arial" w:cs="Arial"/>
          <w:b/>
          <w:bCs/>
          <w:sz w:val="32"/>
          <w:szCs w:val="32"/>
        </w:rPr>
        <w:t>合同终止及基金财产清算的公告</w:t>
      </w:r>
    </w:p>
    <w:bookmarkEnd w:id="0"/>
    <w:p w14:paraId="63A47911" w14:textId="77777777" w:rsidR="004832B1" w:rsidRDefault="004832B1">
      <w:pPr>
        <w:spacing w:line="360" w:lineRule="auto"/>
        <w:rPr>
          <w:rFonts w:ascii="Arial" w:eastAsia="宋体" w:hAnsi="Arial" w:cs="Arial"/>
        </w:rPr>
      </w:pPr>
    </w:p>
    <w:p w14:paraId="4B6E803F" w14:textId="3FDB3912"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根据《中华人民共和国证券投资基金法》《公开募集证券投资基金运作管理办法》《</w:t>
      </w:r>
      <w:r w:rsidR="000B4382">
        <w:rPr>
          <w:rFonts w:ascii="Arial" w:eastAsia="宋体" w:hAnsi="Arial" w:cs="Arial"/>
          <w:sz w:val="24"/>
          <w:szCs w:val="24"/>
        </w:rPr>
        <w:t>华商转债精选债券型证券投资基金</w:t>
      </w:r>
      <w:r>
        <w:rPr>
          <w:rFonts w:ascii="Arial" w:eastAsia="宋体" w:hAnsi="Arial" w:cs="Arial"/>
          <w:sz w:val="24"/>
          <w:szCs w:val="24"/>
        </w:rPr>
        <w:t>基金合同</w:t>
      </w:r>
      <w:bookmarkStart w:id="1" w:name="_GoBack"/>
      <w:bookmarkEnd w:id="1"/>
      <w:r w:rsidR="000B4382">
        <w:rPr>
          <w:rFonts w:ascii="Times New Roman" w:eastAsia="宋体" w:hAnsi="Times New Roman" w:cs="Times New Roman"/>
          <w:sz w:val="24"/>
          <w:szCs w:val="24"/>
        </w:rPr>
        <w:t>（更新）</w:t>
      </w:r>
      <w:r>
        <w:rPr>
          <w:rFonts w:ascii="Arial" w:eastAsia="宋体" w:hAnsi="Arial" w:cs="Arial"/>
          <w:sz w:val="24"/>
          <w:szCs w:val="24"/>
        </w:rPr>
        <w:t>》（以下简称</w:t>
      </w:r>
      <w:r>
        <w:rPr>
          <w:rFonts w:ascii="Arial" w:eastAsia="宋体" w:hAnsi="Arial" w:cs="Arial"/>
          <w:sz w:val="24"/>
          <w:szCs w:val="24"/>
        </w:rPr>
        <w:t>“</w:t>
      </w:r>
      <w:r>
        <w:rPr>
          <w:rFonts w:ascii="Arial" w:eastAsia="宋体" w:hAnsi="Arial" w:cs="Arial"/>
          <w:sz w:val="24"/>
          <w:szCs w:val="24"/>
        </w:rPr>
        <w:t>《基金合同》</w:t>
      </w:r>
      <w:r>
        <w:rPr>
          <w:rFonts w:ascii="Arial" w:eastAsia="宋体" w:hAnsi="Arial" w:cs="Arial"/>
          <w:sz w:val="24"/>
          <w:szCs w:val="24"/>
        </w:rPr>
        <w:t>”</w:t>
      </w:r>
      <w:r>
        <w:rPr>
          <w:rFonts w:ascii="Arial" w:eastAsia="宋体" w:hAnsi="Arial" w:cs="Arial"/>
          <w:sz w:val="24"/>
          <w:szCs w:val="24"/>
        </w:rPr>
        <w:t>或</w:t>
      </w:r>
      <w:r>
        <w:rPr>
          <w:rFonts w:ascii="Arial" w:eastAsia="宋体" w:hAnsi="Arial" w:cs="Arial"/>
          <w:sz w:val="24"/>
          <w:szCs w:val="24"/>
        </w:rPr>
        <w:t>“</w:t>
      </w:r>
      <w:r>
        <w:rPr>
          <w:rFonts w:ascii="Arial" w:eastAsia="宋体" w:hAnsi="Arial" w:cs="Arial"/>
          <w:sz w:val="24"/>
          <w:szCs w:val="24"/>
        </w:rPr>
        <w:t>基金合同</w:t>
      </w:r>
      <w:r>
        <w:rPr>
          <w:rFonts w:ascii="Arial" w:eastAsia="宋体" w:hAnsi="Arial" w:cs="Arial"/>
          <w:sz w:val="24"/>
          <w:szCs w:val="24"/>
        </w:rPr>
        <w:t>”</w:t>
      </w:r>
      <w:r>
        <w:rPr>
          <w:rFonts w:ascii="Arial" w:eastAsia="宋体" w:hAnsi="Arial" w:cs="Arial"/>
          <w:sz w:val="24"/>
          <w:szCs w:val="24"/>
        </w:rPr>
        <w:t>）的有关规定，</w:t>
      </w:r>
      <w:proofErr w:type="gramStart"/>
      <w:r w:rsidR="000B4382">
        <w:rPr>
          <w:rFonts w:ascii="Arial" w:eastAsia="宋体" w:hAnsi="Arial" w:cs="Arial"/>
          <w:sz w:val="24"/>
          <w:szCs w:val="24"/>
        </w:rPr>
        <w:t>华商转</w:t>
      </w:r>
      <w:proofErr w:type="gramEnd"/>
      <w:r w:rsidR="000B4382">
        <w:rPr>
          <w:rFonts w:ascii="Arial" w:eastAsia="宋体" w:hAnsi="Arial" w:cs="Arial"/>
          <w:sz w:val="24"/>
          <w:szCs w:val="24"/>
        </w:rPr>
        <w:t>债精选债券型证券投资基金</w:t>
      </w:r>
      <w:r>
        <w:rPr>
          <w:rFonts w:ascii="Arial" w:eastAsia="宋体" w:hAnsi="Arial" w:cs="Arial"/>
          <w:sz w:val="24"/>
          <w:szCs w:val="24"/>
        </w:rPr>
        <w:t>（以下简称</w:t>
      </w:r>
      <w:r>
        <w:rPr>
          <w:rFonts w:ascii="Arial" w:eastAsia="宋体" w:hAnsi="Arial" w:cs="Arial"/>
          <w:sz w:val="24"/>
          <w:szCs w:val="24"/>
        </w:rPr>
        <w:t>“</w:t>
      </w:r>
      <w:r>
        <w:rPr>
          <w:rFonts w:ascii="Arial" w:eastAsia="宋体" w:hAnsi="Arial" w:cs="Arial"/>
          <w:sz w:val="24"/>
          <w:szCs w:val="24"/>
        </w:rPr>
        <w:t>本基金</w:t>
      </w:r>
      <w:r>
        <w:rPr>
          <w:rFonts w:ascii="Arial" w:eastAsia="宋体" w:hAnsi="Arial" w:cs="Arial"/>
          <w:sz w:val="24"/>
          <w:szCs w:val="24"/>
        </w:rPr>
        <w:t>”</w:t>
      </w:r>
      <w:r>
        <w:rPr>
          <w:rFonts w:ascii="Arial" w:eastAsia="宋体" w:hAnsi="Arial" w:cs="Arial"/>
          <w:sz w:val="24"/>
          <w:szCs w:val="24"/>
        </w:rPr>
        <w:t>）已触发《基金合同》约定的终止情形，基金管理人将根据相关法律法规、《基金合同》等规定履行基金财产清算程序并终止《基金合同》，无需召开基金份额持有人大会审议。现将相关事宜公告如下：</w:t>
      </w:r>
    </w:p>
    <w:p w14:paraId="3A761E09" w14:textId="77777777" w:rsidR="004832B1" w:rsidRPr="000E36E2" w:rsidRDefault="004832B1">
      <w:pPr>
        <w:spacing w:line="360" w:lineRule="auto"/>
        <w:ind w:firstLineChars="200" w:firstLine="480"/>
        <w:rPr>
          <w:rFonts w:ascii="Arial" w:eastAsia="宋体" w:hAnsi="Arial" w:cs="Arial"/>
          <w:sz w:val="24"/>
          <w:szCs w:val="24"/>
        </w:rPr>
      </w:pPr>
    </w:p>
    <w:p w14:paraId="0B60582D"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一、本基金基本信息</w:t>
      </w:r>
    </w:p>
    <w:p w14:paraId="0A2371D8" w14:textId="7756D94B"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基金名称：</w:t>
      </w:r>
      <w:proofErr w:type="gramStart"/>
      <w:r w:rsidR="000B4382">
        <w:rPr>
          <w:rFonts w:ascii="Arial" w:eastAsia="宋体" w:hAnsi="Arial" w:cs="Arial" w:hint="eastAsia"/>
          <w:sz w:val="24"/>
          <w:szCs w:val="24"/>
        </w:rPr>
        <w:t>华商转</w:t>
      </w:r>
      <w:proofErr w:type="gramEnd"/>
      <w:r w:rsidR="000B4382">
        <w:rPr>
          <w:rFonts w:ascii="Arial" w:eastAsia="宋体" w:hAnsi="Arial" w:cs="Arial" w:hint="eastAsia"/>
          <w:sz w:val="24"/>
          <w:szCs w:val="24"/>
        </w:rPr>
        <w:t>债精选债券型证券投资基金</w:t>
      </w:r>
    </w:p>
    <w:p w14:paraId="0CD3277D" w14:textId="134BF01F"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基金简称：</w:t>
      </w:r>
      <w:proofErr w:type="gramStart"/>
      <w:r w:rsidR="000B4382">
        <w:rPr>
          <w:rFonts w:ascii="Times New Roman" w:eastAsia="宋体" w:hAnsi="Times New Roman" w:cs="Times New Roman"/>
          <w:sz w:val="24"/>
          <w:szCs w:val="24"/>
        </w:rPr>
        <w:t>华商转</w:t>
      </w:r>
      <w:proofErr w:type="gramEnd"/>
      <w:r w:rsidR="000B4382">
        <w:rPr>
          <w:rFonts w:ascii="Times New Roman" w:eastAsia="宋体" w:hAnsi="Times New Roman" w:cs="Times New Roman"/>
          <w:sz w:val="24"/>
          <w:szCs w:val="24"/>
        </w:rPr>
        <w:t>债精选债券</w:t>
      </w:r>
    </w:p>
    <w:p w14:paraId="3F07C9E4" w14:textId="77777777" w:rsidR="000B4382" w:rsidRDefault="000B4382" w:rsidP="000E36E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A</w:t>
      </w:r>
      <w:r>
        <w:rPr>
          <w:rFonts w:ascii="Times New Roman" w:eastAsia="宋体" w:hAnsi="Times New Roman" w:cs="Times New Roman"/>
          <w:sz w:val="24"/>
          <w:szCs w:val="24"/>
        </w:rPr>
        <w:t>类份额基金代码：</w:t>
      </w:r>
      <w:r>
        <w:rPr>
          <w:rFonts w:ascii="Times New Roman" w:eastAsia="宋体" w:hAnsi="Times New Roman" w:cs="Times New Roman"/>
          <w:sz w:val="24"/>
          <w:szCs w:val="24"/>
        </w:rPr>
        <w:t>007683</w:t>
      </w:r>
    </w:p>
    <w:p w14:paraId="28D90313" w14:textId="77777777" w:rsidR="000B4382" w:rsidRDefault="000B4382" w:rsidP="000E36E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C</w:t>
      </w:r>
      <w:r>
        <w:rPr>
          <w:rFonts w:ascii="Times New Roman" w:eastAsia="宋体" w:hAnsi="Times New Roman" w:cs="Times New Roman"/>
          <w:sz w:val="24"/>
          <w:szCs w:val="24"/>
        </w:rPr>
        <w:t>类份额基金代码：</w:t>
      </w:r>
      <w:r>
        <w:rPr>
          <w:rFonts w:ascii="Times New Roman" w:eastAsia="宋体" w:hAnsi="Times New Roman" w:cs="Times New Roman"/>
          <w:sz w:val="24"/>
          <w:szCs w:val="24"/>
        </w:rPr>
        <w:t>007684</w:t>
      </w:r>
    </w:p>
    <w:p w14:paraId="7F8F1E60" w14:textId="25636AE6" w:rsidR="004832B1" w:rsidRDefault="000B4382">
      <w:pPr>
        <w:spacing w:line="360" w:lineRule="auto"/>
        <w:ind w:firstLineChars="200" w:firstLine="480"/>
        <w:rPr>
          <w:rFonts w:ascii="Arial" w:eastAsia="宋体" w:hAnsi="Arial" w:cs="Arial"/>
          <w:sz w:val="24"/>
          <w:szCs w:val="24"/>
        </w:rPr>
      </w:pPr>
      <w:r>
        <w:rPr>
          <w:rFonts w:ascii="Times New Roman" w:eastAsia="宋体" w:hAnsi="Times New Roman" w:cs="Times New Roman"/>
          <w:sz w:val="24"/>
          <w:szCs w:val="24"/>
        </w:rPr>
        <w:t>基金运作方式：契约型开放式</w:t>
      </w:r>
    </w:p>
    <w:p w14:paraId="308D3F7D" w14:textId="172C9F59" w:rsidR="004832B1" w:rsidRDefault="000B4382">
      <w:pPr>
        <w:spacing w:line="360" w:lineRule="auto"/>
        <w:ind w:firstLineChars="200" w:firstLine="480"/>
        <w:rPr>
          <w:rFonts w:ascii="Arial" w:eastAsia="宋体" w:hAnsi="Arial" w:cs="Arial"/>
          <w:sz w:val="24"/>
          <w:szCs w:val="24"/>
        </w:rPr>
      </w:pPr>
      <w:r>
        <w:rPr>
          <w:rFonts w:ascii="Times New Roman" w:eastAsia="宋体" w:hAnsi="Times New Roman" w:cs="Times New Roman"/>
          <w:sz w:val="24"/>
          <w:szCs w:val="24"/>
        </w:rPr>
        <w:t>基金合同生效日：</w:t>
      </w:r>
      <w:r>
        <w:rPr>
          <w:rFonts w:ascii="Times New Roman" w:eastAsia="宋体" w:hAnsi="Times New Roman" w:cs="Times New Roman"/>
          <w:sz w:val="24"/>
          <w:szCs w:val="24"/>
        </w:rPr>
        <w:t>2020</w:t>
      </w:r>
      <w:r>
        <w:rPr>
          <w:rFonts w:ascii="Times New Roman" w:eastAsia="宋体" w:hAnsi="Times New Roman" w:cs="Times New Roman"/>
          <w:sz w:val="24"/>
          <w:szCs w:val="24"/>
        </w:rPr>
        <w:t>年</w:t>
      </w:r>
      <w:r>
        <w:rPr>
          <w:rFonts w:ascii="Times New Roman" w:eastAsia="宋体" w:hAnsi="Times New Roman" w:cs="Times New Roman"/>
          <w:sz w:val="24"/>
          <w:szCs w:val="24"/>
        </w:rPr>
        <w:t>9</w:t>
      </w:r>
      <w:r>
        <w:rPr>
          <w:rFonts w:ascii="Times New Roman" w:eastAsia="宋体" w:hAnsi="Times New Roman" w:cs="Times New Roman"/>
          <w:sz w:val="24"/>
          <w:szCs w:val="24"/>
        </w:rPr>
        <w:t>月</w:t>
      </w:r>
      <w:r>
        <w:rPr>
          <w:rFonts w:ascii="Times New Roman" w:eastAsia="宋体" w:hAnsi="Times New Roman" w:cs="Times New Roman"/>
          <w:sz w:val="24"/>
          <w:szCs w:val="24"/>
        </w:rPr>
        <w:t>29</w:t>
      </w:r>
      <w:r>
        <w:rPr>
          <w:rFonts w:ascii="Times New Roman" w:eastAsia="宋体" w:hAnsi="Times New Roman" w:cs="Times New Roman"/>
          <w:sz w:val="24"/>
          <w:szCs w:val="24"/>
        </w:rPr>
        <w:t>日</w:t>
      </w:r>
    </w:p>
    <w:p w14:paraId="10B1C488"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基金管理人：华商基金管理有限公司</w:t>
      </w:r>
    </w:p>
    <w:p w14:paraId="35C96691" w14:textId="25E9DBA5" w:rsidR="004832B1" w:rsidRDefault="000B4382">
      <w:pPr>
        <w:spacing w:line="360" w:lineRule="auto"/>
        <w:ind w:firstLineChars="200" w:firstLine="480"/>
        <w:rPr>
          <w:rFonts w:ascii="Arial" w:eastAsia="宋体" w:hAnsi="Arial" w:cs="Arial"/>
          <w:sz w:val="24"/>
          <w:szCs w:val="24"/>
        </w:rPr>
      </w:pPr>
      <w:r>
        <w:rPr>
          <w:rFonts w:ascii="Times New Roman" w:eastAsia="宋体" w:hAnsi="Times New Roman" w:cs="Times New Roman"/>
          <w:sz w:val="24"/>
          <w:szCs w:val="24"/>
        </w:rPr>
        <w:t>基金托管人：</w:t>
      </w:r>
      <w:proofErr w:type="gramStart"/>
      <w:r>
        <w:rPr>
          <w:rFonts w:ascii="Times New Roman" w:eastAsia="宋体" w:hAnsi="Times New Roman" w:cs="Times New Roman"/>
          <w:sz w:val="24"/>
          <w:szCs w:val="24"/>
        </w:rPr>
        <w:t>浙商银行</w:t>
      </w:r>
      <w:proofErr w:type="gramEnd"/>
      <w:r>
        <w:rPr>
          <w:rFonts w:ascii="Times New Roman" w:eastAsia="宋体" w:hAnsi="Times New Roman" w:cs="Times New Roman"/>
          <w:sz w:val="24"/>
          <w:szCs w:val="24"/>
        </w:rPr>
        <w:t>股份有限公司</w:t>
      </w:r>
    </w:p>
    <w:p w14:paraId="0A709F72"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基金份额登记机构：</w:t>
      </w:r>
      <w:r>
        <w:rPr>
          <w:rFonts w:ascii="Arial" w:eastAsia="宋体" w:hAnsi="Arial" w:cs="Arial" w:hint="eastAsia"/>
          <w:sz w:val="24"/>
          <w:szCs w:val="24"/>
        </w:rPr>
        <w:t>华商基金管理有限公司</w:t>
      </w:r>
    </w:p>
    <w:p w14:paraId="4BA6FE71" w14:textId="66E1024C" w:rsidR="004832B1" w:rsidRDefault="00C95094">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公告依据：《中华人民共和国证券投资基金法》《公开募集证券投资基金运作管理办法》《公开募集证券投资基金信息披露管理办法》《基金合同》《</w:t>
      </w:r>
      <w:r w:rsidR="000B4382">
        <w:rPr>
          <w:rFonts w:ascii="Arial" w:eastAsia="宋体" w:hAnsi="Arial" w:cs="Arial" w:hint="eastAsia"/>
          <w:sz w:val="24"/>
          <w:szCs w:val="24"/>
        </w:rPr>
        <w:t>华商转债精选债券型证券投资基金</w:t>
      </w:r>
      <w:r>
        <w:rPr>
          <w:rFonts w:ascii="Arial" w:eastAsia="宋体" w:hAnsi="Arial" w:cs="Arial" w:hint="eastAsia"/>
          <w:sz w:val="24"/>
          <w:szCs w:val="24"/>
        </w:rPr>
        <w:t>招募说明书（更新）》。</w:t>
      </w:r>
    </w:p>
    <w:p w14:paraId="1DA198EE" w14:textId="77777777" w:rsidR="004832B1" w:rsidRDefault="004832B1">
      <w:pPr>
        <w:spacing w:line="360" w:lineRule="auto"/>
        <w:ind w:firstLineChars="200" w:firstLine="480"/>
        <w:rPr>
          <w:rFonts w:ascii="Arial" w:eastAsia="宋体" w:hAnsi="Arial" w:cs="Arial"/>
          <w:sz w:val="24"/>
          <w:szCs w:val="24"/>
        </w:rPr>
      </w:pPr>
    </w:p>
    <w:p w14:paraId="71BB92C8"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二、基金合同终止事由</w:t>
      </w:r>
    </w:p>
    <w:p w14:paraId="24EAAFDE" w14:textId="36DCEFEB" w:rsidR="004832B1" w:rsidRPr="00A646BE" w:rsidRDefault="00C95094" w:rsidP="00A646BE">
      <w:pPr>
        <w:spacing w:line="360" w:lineRule="auto"/>
        <w:ind w:firstLineChars="200" w:firstLine="480"/>
        <w:rPr>
          <w:rFonts w:ascii="Arial" w:eastAsia="宋体" w:hAnsi="Arial" w:cs="Arial"/>
          <w:bCs/>
          <w:sz w:val="24"/>
          <w:szCs w:val="24"/>
        </w:rPr>
      </w:pPr>
      <w:r>
        <w:rPr>
          <w:rFonts w:ascii="Arial" w:eastAsia="宋体" w:hAnsi="Arial" w:cs="Arial"/>
          <w:sz w:val="24"/>
          <w:szCs w:val="24"/>
        </w:rPr>
        <w:t>根据《基金合同》</w:t>
      </w:r>
      <w:r>
        <w:rPr>
          <w:rFonts w:ascii="Arial" w:eastAsia="宋体" w:hAnsi="Arial" w:cs="Arial"/>
          <w:sz w:val="24"/>
          <w:szCs w:val="24"/>
        </w:rPr>
        <w:t>“</w:t>
      </w:r>
      <w:r>
        <w:rPr>
          <w:rFonts w:ascii="Arial" w:eastAsia="宋体" w:hAnsi="Arial" w:cs="Arial"/>
          <w:sz w:val="24"/>
          <w:szCs w:val="24"/>
        </w:rPr>
        <w:t>第五部分</w:t>
      </w:r>
      <w:r w:rsidR="00A646BE">
        <w:rPr>
          <w:rFonts w:ascii="Arial" w:eastAsia="宋体" w:hAnsi="Arial" w:cs="Arial" w:hint="eastAsia"/>
          <w:sz w:val="24"/>
          <w:szCs w:val="24"/>
        </w:rPr>
        <w:t xml:space="preserve"> </w:t>
      </w:r>
      <w:r>
        <w:rPr>
          <w:rFonts w:ascii="Arial" w:eastAsia="宋体" w:hAnsi="Arial" w:cs="Arial"/>
          <w:sz w:val="24"/>
          <w:szCs w:val="24"/>
        </w:rPr>
        <w:t>基金备案</w:t>
      </w:r>
      <w:r>
        <w:rPr>
          <w:rFonts w:ascii="Arial" w:eastAsia="宋体" w:hAnsi="Arial" w:cs="Arial"/>
          <w:sz w:val="24"/>
          <w:szCs w:val="24"/>
        </w:rPr>
        <w:t>”</w:t>
      </w:r>
      <w:r>
        <w:rPr>
          <w:rFonts w:ascii="Arial" w:eastAsia="宋体" w:hAnsi="Arial" w:cs="Arial"/>
          <w:sz w:val="24"/>
          <w:szCs w:val="24"/>
        </w:rPr>
        <w:t>中</w:t>
      </w:r>
      <w:r w:rsidR="00A646BE">
        <w:rPr>
          <w:rFonts w:ascii="Arial" w:eastAsia="宋体" w:hAnsi="Arial" w:cs="Arial"/>
          <w:sz w:val="24"/>
          <w:szCs w:val="24"/>
        </w:rPr>
        <w:t>“</w:t>
      </w:r>
      <w:r w:rsidR="00A646BE" w:rsidRPr="00A646BE">
        <w:rPr>
          <w:rFonts w:ascii="Arial" w:eastAsia="宋体" w:hAnsi="Arial" w:cs="Arial"/>
          <w:bCs/>
          <w:sz w:val="24"/>
          <w:szCs w:val="24"/>
        </w:rPr>
        <w:t>三、基金存续期内的基金份额持有人数量和资产规模</w:t>
      </w:r>
      <w:r w:rsidR="00A646BE">
        <w:rPr>
          <w:rFonts w:ascii="Arial" w:eastAsia="宋体" w:hAnsi="Arial" w:cs="Arial"/>
          <w:bCs/>
          <w:sz w:val="24"/>
          <w:szCs w:val="24"/>
        </w:rPr>
        <w:t>”</w:t>
      </w:r>
      <w:r w:rsidR="00A646BE">
        <w:rPr>
          <w:rFonts w:ascii="Arial" w:eastAsia="宋体" w:hAnsi="Arial" w:cs="Arial"/>
          <w:bCs/>
          <w:sz w:val="24"/>
          <w:szCs w:val="24"/>
        </w:rPr>
        <w:t>的</w:t>
      </w:r>
      <w:r w:rsidR="000D0232">
        <w:rPr>
          <w:rFonts w:ascii="Arial" w:eastAsia="宋体" w:hAnsi="Arial" w:cs="Arial" w:hint="eastAsia"/>
          <w:bCs/>
          <w:sz w:val="24"/>
          <w:szCs w:val="24"/>
        </w:rPr>
        <w:t>约定</w:t>
      </w:r>
      <w:r w:rsidR="00A646BE">
        <w:rPr>
          <w:rFonts w:ascii="Arial" w:eastAsia="宋体" w:hAnsi="Arial" w:cs="Arial"/>
          <w:bCs/>
          <w:sz w:val="24"/>
          <w:szCs w:val="24"/>
        </w:rPr>
        <w:t>，</w:t>
      </w:r>
      <w:r w:rsidRPr="009F6DF8">
        <w:rPr>
          <w:rFonts w:ascii="Arial Unicode MS" w:eastAsia="Arial Unicode MS" w:hAnsi="Arial Unicode MS" w:cs="Arial Unicode MS" w:hint="eastAsia"/>
          <w:sz w:val="24"/>
          <w:szCs w:val="24"/>
        </w:rPr>
        <w:t>“</w:t>
      </w:r>
      <w:r w:rsidR="000B4382" w:rsidRPr="00AF3118">
        <w:rPr>
          <w:rFonts w:ascii="Arial" w:eastAsia="宋体" w:hAnsi="Arial" w:cs="Arial"/>
          <w:sz w:val="24"/>
          <w:szCs w:val="24"/>
        </w:rPr>
        <w:t>《基金合同》生效后，连续</w:t>
      </w:r>
      <w:r w:rsidR="000B4382" w:rsidRPr="00AF3118">
        <w:rPr>
          <w:rFonts w:ascii="Arial" w:eastAsia="宋体" w:hAnsi="Arial" w:cs="Arial"/>
          <w:sz w:val="24"/>
          <w:szCs w:val="24"/>
        </w:rPr>
        <w:t>20</w:t>
      </w:r>
      <w:r w:rsidR="000B4382" w:rsidRPr="00AF3118">
        <w:rPr>
          <w:rFonts w:ascii="Arial" w:eastAsia="宋体" w:hAnsi="Arial" w:cs="Arial"/>
          <w:sz w:val="24"/>
          <w:szCs w:val="24"/>
        </w:rPr>
        <w:t>个工作日出现基金份额持有人数量不满</w:t>
      </w:r>
      <w:r w:rsidR="000B4382" w:rsidRPr="00AF3118">
        <w:rPr>
          <w:rFonts w:ascii="Arial" w:eastAsia="宋体" w:hAnsi="Arial" w:cs="Arial"/>
          <w:sz w:val="24"/>
          <w:szCs w:val="24"/>
        </w:rPr>
        <w:t>200</w:t>
      </w:r>
      <w:r w:rsidR="000B4382" w:rsidRPr="00AF3118">
        <w:rPr>
          <w:rFonts w:ascii="Arial" w:eastAsia="宋体" w:hAnsi="Arial" w:cs="Arial"/>
          <w:sz w:val="24"/>
          <w:szCs w:val="24"/>
        </w:rPr>
        <w:t>人或者基金资产净值低于</w:t>
      </w:r>
      <w:r w:rsidR="000B4382" w:rsidRPr="00AF3118">
        <w:rPr>
          <w:rFonts w:ascii="Arial" w:eastAsia="宋体" w:hAnsi="Arial" w:cs="Arial"/>
          <w:sz w:val="24"/>
          <w:szCs w:val="24"/>
        </w:rPr>
        <w:t>5000</w:t>
      </w:r>
      <w:r w:rsidR="000B4382" w:rsidRPr="00AF3118">
        <w:rPr>
          <w:rFonts w:ascii="Arial" w:eastAsia="宋体" w:hAnsi="Arial" w:cs="Arial"/>
          <w:sz w:val="24"/>
          <w:szCs w:val="24"/>
        </w:rPr>
        <w:t>万元情形的，基金管理</w:t>
      </w:r>
      <w:r w:rsidR="000B4382" w:rsidRPr="00AF3118">
        <w:rPr>
          <w:rFonts w:ascii="Arial" w:eastAsia="宋体" w:hAnsi="Arial" w:cs="Arial"/>
          <w:sz w:val="24"/>
          <w:szCs w:val="24"/>
        </w:rPr>
        <w:lastRenderedPageBreak/>
        <w:t>人应当在定期报告中予以披露；连续</w:t>
      </w:r>
      <w:r w:rsidR="000B4382" w:rsidRPr="00AF3118">
        <w:rPr>
          <w:rFonts w:ascii="Arial" w:eastAsia="宋体" w:hAnsi="Arial" w:cs="Arial"/>
          <w:sz w:val="24"/>
          <w:szCs w:val="24"/>
        </w:rPr>
        <w:t>50</w:t>
      </w:r>
      <w:r w:rsidR="000B4382" w:rsidRPr="00AF3118">
        <w:rPr>
          <w:rFonts w:ascii="Arial" w:eastAsia="宋体" w:hAnsi="Arial" w:cs="Arial"/>
          <w:sz w:val="24"/>
          <w:szCs w:val="24"/>
        </w:rPr>
        <w:t>个工作日出现基金份额持有人数量不满</w:t>
      </w:r>
      <w:r w:rsidR="000B4382" w:rsidRPr="00AF3118">
        <w:rPr>
          <w:rFonts w:ascii="Arial" w:eastAsia="宋体" w:hAnsi="Arial" w:cs="Arial"/>
          <w:sz w:val="24"/>
          <w:szCs w:val="24"/>
        </w:rPr>
        <w:t>200</w:t>
      </w:r>
      <w:r w:rsidR="000B4382" w:rsidRPr="00AF3118">
        <w:rPr>
          <w:rFonts w:ascii="Arial" w:eastAsia="宋体" w:hAnsi="Arial" w:cs="Arial"/>
          <w:sz w:val="24"/>
          <w:szCs w:val="24"/>
        </w:rPr>
        <w:t>人或者基金资产净值低于</w:t>
      </w:r>
      <w:r w:rsidR="000B4382" w:rsidRPr="00AF3118">
        <w:rPr>
          <w:rFonts w:ascii="Arial" w:eastAsia="宋体" w:hAnsi="Arial" w:cs="Arial"/>
          <w:sz w:val="24"/>
          <w:szCs w:val="24"/>
        </w:rPr>
        <w:t>5000</w:t>
      </w:r>
      <w:r w:rsidR="000B4382" w:rsidRPr="00AF3118">
        <w:rPr>
          <w:rFonts w:ascii="Arial" w:eastAsia="宋体" w:hAnsi="Arial" w:cs="Arial"/>
          <w:sz w:val="24"/>
          <w:szCs w:val="24"/>
        </w:rPr>
        <w:t>万元情形的，本</w:t>
      </w:r>
      <w:proofErr w:type="gramStart"/>
      <w:r w:rsidR="000B4382" w:rsidRPr="00AF3118">
        <w:rPr>
          <w:rFonts w:ascii="Arial" w:eastAsia="宋体" w:hAnsi="Arial" w:cs="Arial"/>
          <w:sz w:val="24"/>
          <w:szCs w:val="24"/>
        </w:rPr>
        <w:t>基金基金</w:t>
      </w:r>
      <w:proofErr w:type="gramEnd"/>
      <w:r w:rsidR="000B4382" w:rsidRPr="00AF3118">
        <w:rPr>
          <w:rFonts w:ascii="Arial" w:eastAsia="宋体" w:hAnsi="Arial" w:cs="Arial"/>
          <w:sz w:val="24"/>
          <w:szCs w:val="24"/>
        </w:rPr>
        <w:t>合同自动终止，无需召开基金份额持有人大会。法律法规或中国证监会另有规定时，从其规定。</w:t>
      </w:r>
      <w:r>
        <w:rPr>
          <w:rFonts w:ascii="Arial" w:eastAsia="宋体" w:hAnsi="Arial" w:cs="Arial"/>
          <w:sz w:val="24"/>
          <w:szCs w:val="24"/>
        </w:rPr>
        <w:t>”</w:t>
      </w:r>
    </w:p>
    <w:p w14:paraId="5F2840C3" w14:textId="06360C30" w:rsidR="006158F5" w:rsidRPr="00AF3118" w:rsidRDefault="006158F5" w:rsidP="006158F5">
      <w:pPr>
        <w:spacing w:line="360" w:lineRule="auto"/>
        <w:ind w:firstLineChars="200" w:firstLine="480"/>
        <w:rPr>
          <w:rFonts w:ascii="Arial" w:eastAsia="宋体" w:hAnsi="Arial" w:cs="Arial"/>
          <w:sz w:val="24"/>
          <w:szCs w:val="24"/>
        </w:rPr>
      </w:pPr>
      <w:r w:rsidRPr="00AF3118">
        <w:rPr>
          <w:rFonts w:ascii="Arial" w:eastAsia="宋体" w:hAnsi="Arial" w:cs="Arial"/>
          <w:sz w:val="24"/>
          <w:szCs w:val="24"/>
        </w:rPr>
        <w:t>截至</w:t>
      </w:r>
      <w:r w:rsidRPr="00AF3118">
        <w:rPr>
          <w:rFonts w:ascii="Arial" w:eastAsia="宋体" w:hAnsi="Arial" w:cs="Arial"/>
          <w:sz w:val="24"/>
          <w:szCs w:val="24"/>
        </w:rPr>
        <w:t>202</w:t>
      </w:r>
      <w:r>
        <w:rPr>
          <w:rFonts w:ascii="Arial" w:eastAsia="宋体" w:hAnsi="Arial" w:cs="Arial"/>
          <w:sz w:val="24"/>
          <w:szCs w:val="24"/>
        </w:rPr>
        <w:t>6</w:t>
      </w:r>
      <w:r w:rsidRPr="00AF3118">
        <w:rPr>
          <w:rFonts w:ascii="Arial" w:eastAsia="宋体" w:hAnsi="Arial" w:cs="Arial"/>
          <w:sz w:val="24"/>
          <w:szCs w:val="24"/>
        </w:rPr>
        <w:t>年</w:t>
      </w:r>
      <w:r>
        <w:rPr>
          <w:rFonts w:ascii="Arial" w:eastAsia="宋体" w:hAnsi="Arial" w:cs="Arial"/>
          <w:sz w:val="24"/>
          <w:szCs w:val="24"/>
        </w:rPr>
        <w:t>7</w:t>
      </w:r>
      <w:r w:rsidRPr="00AF3118">
        <w:rPr>
          <w:rFonts w:ascii="Arial" w:eastAsia="宋体" w:hAnsi="Arial" w:cs="Arial"/>
          <w:sz w:val="24"/>
          <w:szCs w:val="24"/>
        </w:rPr>
        <w:t>月</w:t>
      </w:r>
      <w:r>
        <w:rPr>
          <w:rFonts w:ascii="Arial" w:eastAsia="宋体" w:hAnsi="Arial" w:cs="Arial"/>
          <w:sz w:val="24"/>
          <w:szCs w:val="24"/>
        </w:rPr>
        <w:t>3</w:t>
      </w:r>
      <w:r w:rsidRPr="00AF3118">
        <w:rPr>
          <w:rFonts w:ascii="Arial" w:eastAsia="宋体" w:hAnsi="Arial" w:cs="Arial"/>
          <w:sz w:val="24"/>
          <w:szCs w:val="24"/>
        </w:rPr>
        <w:t>日</w:t>
      </w:r>
      <w:r w:rsidRPr="00AF3118">
        <w:rPr>
          <w:rFonts w:ascii="Arial" w:eastAsia="宋体" w:hAnsi="Arial" w:cs="Arial" w:hint="eastAsia"/>
          <w:sz w:val="24"/>
          <w:szCs w:val="24"/>
        </w:rPr>
        <w:t>日终</w:t>
      </w:r>
      <w:r w:rsidRPr="00AF3118">
        <w:rPr>
          <w:rFonts w:ascii="Arial" w:eastAsia="宋体" w:hAnsi="Arial" w:cs="Arial"/>
          <w:sz w:val="24"/>
          <w:szCs w:val="24"/>
        </w:rPr>
        <w:t>，本</w:t>
      </w:r>
      <w:proofErr w:type="gramStart"/>
      <w:r w:rsidRPr="00AF3118">
        <w:rPr>
          <w:rFonts w:ascii="Arial" w:eastAsia="宋体" w:hAnsi="Arial" w:cs="Arial"/>
          <w:sz w:val="24"/>
          <w:szCs w:val="24"/>
        </w:rPr>
        <w:t>基金基金</w:t>
      </w:r>
      <w:proofErr w:type="gramEnd"/>
      <w:r w:rsidRPr="00AF3118">
        <w:rPr>
          <w:rFonts w:ascii="Arial" w:eastAsia="宋体" w:hAnsi="Arial" w:cs="Arial"/>
          <w:sz w:val="24"/>
          <w:szCs w:val="24"/>
        </w:rPr>
        <w:t>资产净值已连续</w:t>
      </w:r>
      <w:r w:rsidRPr="00AF3118">
        <w:rPr>
          <w:rFonts w:ascii="Arial" w:eastAsia="宋体" w:hAnsi="Arial" w:cs="Arial"/>
          <w:sz w:val="24"/>
          <w:szCs w:val="24"/>
        </w:rPr>
        <w:t>50</w:t>
      </w:r>
      <w:r w:rsidRPr="00AF3118">
        <w:rPr>
          <w:rFonts w:ascii="Arial" w:eastAsia="宋体" w:hAnsi="Arial" w:cs="Arial"/>
          <w:sz w:val="24"/>
          <w:szCs w:val="24"/>
        </w:rPr>
        <w:t>个工作日低于</w:t>
      </w:r>
      <w:r w:rsidRPr="00AF3118">
        <w:rPr>
          <w:rFonts w:ascii="Arial" w:eastAsia="宋体" w:hAnsi="Arial" w:cs="Arial"/>
          <w:sz w:val="24"/>
          <w:szCs w:val="24"/>
        </w:rPr>
        <w:t>5000</w:t>
      </w:r>
      <w:r w:rsidRPr="00AF3118">
        <w:rPr>
          <w:rFonts w:ascii="Arial" w:eastAsia="宋体" w:hAnsi="Arial" w:cs="Arial"/>
          <w:sz w:val="24"/>
          <w:szCs w:val="24"/>
        </w:rPr>
        <w:t>万元</w:t>
      </w:r>
      <w:r w:rsidRPr="00AF3118">
        <w:rPr>
          <w:rFonts w:ascii="Arial" w:eastAsia="宋体" w:hAnsi="Arial" w:cs="Arial" w:hint="eastAsia"/>
          <w:sz w:val="24"/>
          <w:szCs w:val="24"/>
        </w:rPr>
        <w:t>人民币</w:t>
      </w:r>
      <w:r w:rsidRPr="00AF3118">
        <w:rPr>
          <w:rFonts w:ascii="Arial" w:eastAsia="宋体" w:hAnsi="Arial" w:cs="Arial"/>
          <w:sz w:val="24"/>
          <w:szCs w:val="24"/>
        </w:rPr>
        <w:t>，触发</w:t>
      </w:r>
      <w:r w:rsidRPr="00AF3118">
        <w:rPr>
          <w:rFonts w:ascii="Arial" w:eastAsia="宋体" w:hAnsi="Arial" w:cs="Arial" w:hint="eastAsia"/>
          <w:sz w:val="24"/>
          <w:szCs w:val="24"/>
        </w:rPr>
        <w:t>上述</w:t>
      </w:r>
      <w:r w:rsidRPr="00AF3118">
        <w:rPr>
          <w:rFonts w:ascii="Arial" w:eastAsia="宋体" w:hAnsi="Arial" w:cs="Arial"/>
          <w:sz w:val="24"/>
          <w:szCs w:val="24"/>
        </w:rPr>
        <w:t>基金合同</w:t>
      </w:r>
      <w:r w:rsidRPr="00AF3118">
        <w:rPr>
          <w:rFonts w:ascii="Arial" w:eastAsia="宋体" w:hAnsi="Arial" w:cs="Arial" w:hint="eastAsia"/>
          <w:sz w:val="24"/>
          <w:szCs w:val="24"/>
        </w:rPr>
        <w:t>约定的</w:t>
      </w:r>
      <w:r w:rsidRPr="00AF3118">
        <w:rPr>
          <w:rFonts w:ascii="Arial" w:eastAsia="宋体" w:hAnsi="Arial" w:cs="Arial"/>
          <w:sz w:val="24"/>
          <w:szCs w:val="24"/>
        </w:rPr>
        <w:t>终止</w:t>
      </w:r>
      <w:r w:rsidRPr="00AF3118">
        <w:rPr>
          <w:rFonts w:ascii="Arial" w:eastAsia="宋体" w:hAnsi="Arial" w:cs="Arial" w:hint="eastAsia"/>
          <w:sz w:val="24"/>
          <w:szCs w:val="24"/>
        </w:rPr>
        <w:t>情形</w:t>
      </w:r>
      <w:r w:rsidRPr="00AF3118">
        <w:rPr>
          <w:rFonts w:ascii="Arial" w:eastAsia="宋体" w:hAnsi="Arial" w:cs="Arial"/>
          <w:sz w:val="24"/>
          <w:szCs w:val="24"/>
        </w:rPr>
        <w:t>，</w:t>
      </w:r>
      <w:r w:rsidRPr="00AF3118">
        <w:rPr>
          <w:rFonts w:ascii="Arial" w:eastAsia="宋体" w:hAnsi="Arial" w:cs="Arial" w:hint="eastAsia"/>
          <w:sz w:val="24"/>
          <w:szCs w:val="24"/>
        </w:rPr>
        <w:t>基金管理人</w:t>
      </w:r>
      <w:r w:rsidRPr="00AF3118">
        <w:rPr>
          <w:rFonts w:ascii="Arial" w:eastAsia="宋体" w:hAnsi="Arial" w:cs="Arial"/>
          <w:sz w:val="24"/>
          <w:szCs w:val="24"/>
        </w:rPr>
        <w:t>将根据</w:t>
      </w:r>
      <w:r w:rsidRPr="00AF3118">
        <w:rPr>
          <w:rFonts w:ascii="Arial" w:eastAsia="宋体" w:hAnsi="Arial" w:cs="Arial" w:hint="eastAsia"/>
          <w:sz w:val="24"/>
          <w:szCs w:val="24"/>
        </w:rPr>
        <w:t>相关法律法规</w:t>
      </w:r>
      <w:r w:rsidR="0013127B">
        <w:rPr>
          <w:rFonts w:ascii="Arial" w:eastAsia="宋体" w:hAnsi="Arial" w:cs="Arial" w:hint="eastAsia"/>
          <w:sz w:val="24"/>
          <w:szCs w:val="24"/>
        </w:rPr>
        <w:t>的规定和</w:t>
      </w:r>
      <w:r w:rsidRPr="00AF3118">
        <w:rPr>
          <w:rFonts w:ascii="Arial" w:eastAsia="宋体" w:hAnsi="Arial" w:cs="Arial"/>
          <w:sz w:val="24"/>
          <w:szCs w:val="24"/>
        </w:rPr>
        <w:t>《基金合同》</w:t>
      </w:r>
      <w:r w:rsidR="0013127B">
        <w:rPr>
          <w:rFonts w:ascii="Arial" w:eastAsia="宋体" w:hAnsi="Arial" w:cs="Arial" w:hint="eastAsia"/>
          <w:sz w:val="24"/>
          <w:szCs w:val="24"/>
        </w:rPr>
        <w:t>的约定</w:t>
      </w:r>
      <w:r w:rsidRPr="00AF3118">
        <w:rPr>
          <w:rFonts w:ascii="Arial" w:eastAsia="宋体" w:hAnsi="Arial" w:cs="Arial" w:hint="eastAsia"/>
          <w:sz w:val="24"/>
          <w:szCs w:val="24"/>
        </w:rPr>
        <w:t>对本基金进行清算</w:t>
      </w:r>
      <w:r w:rsidRPr="00AF3118">
        <w:rPr>
          <w:rFonts w:ascii="Arial" w:eastAsia="宋体" w:hAnsi="Arial" w:cs="Arial"/>
          <w:sz w:val="24"/>
          <w:szCs w:val="24"/>
        </w:rPr>
        <w:t>并终止《基金合同》。</w:t>
      </w:r>
    </w:p>
    <w:p w14:paraId="1B8A47D6" w14:textId="77777777" w:rsidR="004832B1" w:rsidRDefault="004832B1">
      <w:pPr>
        <w:spacing w:line="360" w:lineRule="auto"/>
        <w:ind w:firstLineChars="200" w:firstLine="480"/>
        <w:rPr>
          <w:rFonts w:ascii="Arial" w:eastAsia="宋体" w:hAnsi="Arial" w:cs="Arial"/>
          <w:sz w:val="24"/>
          <w:szCs w:val="24"/>
        </w:rPr>
      </w:pPr>
    </w:p>
    <w:p w14:paraId="12DACFB3"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三、相关业务办理情况</w:t>
      </w:r>
    </w:p>
    <w:p w14:paraId="6A3C5E92" w14:textId="627E43C2"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为降低对现有及</w:t>
      </w:r>
      <w:proofErr w:type="gramStart"/>
      <w:r>
        <w:rPr>
          <w:rFonts w:ascii="Arial" w:eastAsia="宋体" w:hAnsi="Arial" w:cs="Arial"/>
          <w:sz w:val="24"/>
          <w:szCs w:val="24"/>
        </w:rPr>
        <w:t>潜在基金</w:t>
      </w:r>
      <w:proofErr w:type="gramEnd"/>
      <w:r>
        <w:rPr>
          <w:rFonts w:ascii="Arial" w:eastAsia="宋体" w:hAnsi="Arial" w:cs="Arial"/>
          <w:sz w:val="24"/>
          <w:szCs w:val="24"/>
        </w:rPr>
        <w:t>份额持有人的影响，本基金已</w:t>
      </w:r>
      <w:r w:rsidR="00BD0305">
        <w:rPr>
          <w:rFonts w:ascii="Arial" w:eastAsia="宋体" w:hAnsi="Arial" w:cs="Arial"/>
          <w:sz w:val="24"/>
          <w:szCs w:val="24"/>
        </w:rPr>
        <w:t>自</w:t>
      </w:r>
      <w:r w:rsidR="006158F5">
        <w:rPr>
          <w:rFonts w:ascii="Arial" w:eastAsia="宋体" w:hAnsi="Arial" w:cs="Arial"/>
          <w:sz w:val="24"/>
          <w:szCs w:val="24"/>
        </w:rPr>
        <w:t>2026</w:t>
      </w:r>
      <w:r w:rsidR="006158F5">
        <w:rPr>
          <w:rFonts w:ascii="Arial" w:eastAsia="宋体" w:hAnsi="Arial" w:cs="Arial"/>
          <w:sz w:val="24"/>
          <w:szCs w:val="24"/>
        </w:rPr>
        <w:t>年</w:t>
      </w:r>
      <w:r w:rsidR="006158F5">
        <w:rPr>
          <w:rFonts w:ascii="Arial" w:eastAsia="宋体" w:hAnsi="Arial" w:cs="Arial"/>
          <w:sz w:val="24"/>
          <w:szCs w:val="24"/>
        </w:rPr>
        <w:t>6</w:t>
      </w:r>
      <w:r>
        <w:rPr>
          <w:rFonts w:ascii="Arial" w:eastAsia="宋体" w:hAnsi="Arial" w:cs="Arial"/>
          <w:sz w:val="24"/>
          <w:szCs w:val="24"/>
        </w:rPr>
        <w:t>月</w:t>
      </w:r>
      <w:r w:rsidR="006158F5">
        <w:rPr>
          <w:rFonts w:ascii="Arial" w:eastAsia="宋体" w:hAnsi="Arial" w:cs="Arial"/>
          <w:sz w:val="24"/>
          <w:szCs w:val="24"/>
        </w:rPr>
        <w:t>24</w:t>
      </w:r>
      <w:r>
        <w:rPr>
          <w:rFonts w:ascii="Arial" w:eastAsia="宋体" w:hAnsi="Arial" w:cs="Arial"/>
          <w:sz w:val="24"/>
          <w:szCs w:val="24"/>
        </w:rPr>
        <w:t>日起暂停申购</w:t>
      </w:r>
      <w:r>
        <w:rPr>
          <w:rFonts w:ascii="Arial" w:eastAsia="宋体" w:hAnsi="Arial" w:cs="Arial" w:hint="eastAsia"/>
          <w:sz w:val="24"/>
          <w:szCs w:val="24"/>
        </w:rPr>
        <w:t>（含定期定额投资及转换转入）</w:t>
      </w:r>
      <w:r>
        <w:rPr>
          <w:rFonts w:ascii="Arial" w:eastAsia="宋体" w:hAnsi="Arial" w:cs="Arial"/>
          <w:sz w:val="24"/>
          <w:szCs w:val="24"/>
        </w:rPr>
        <w:t>业务。本基金的最后运作日为</w:t>
      </w:r>
      <w:r w:rsidR="006158F5">
        <w:rPr>
          <w:rFonts w:ascii="Arial" w:eastAsia="宋体" w:hAnsi="Arial" w:cs="Arial"/>
          <w:sz w:val="24"/>
          <w:szCs w:val="24"/>
        </w:rPr>
        <w:t>2026</w:t>
      </w:r>
      <w:r w:rsidR="006158F5">
        <w:rPr>
          <w:rFonts w:ascii="Arial" w:eastAsia="宋体" w:hAnsi="Arial" w:cs="Arial"/>
          <w:sz w:val="24"/>
          <w:szCs w:val="24"/>
        </w:rPr>
        <w:t>年</w:t>
      </w:r>
      <w:r w:rsidR="006158F5">
        <w:rPr>
          <w:rFonts w:ascii="Arial" w:eastAsia="宋体" w:hAnsi="Arial" w:cs="Arial"/>
          <w:sz w:val="24"/>
          <w:szCs w:val="24"/>
        </w:rPr>
        <w:t>7</w:t>
      </w:r>
      <w:r>
        <w:rPr>
          <w:rFonts w:ascii="Arial" w:eastAsia="宋体" w:hAnsi="Arial" w:cs="Arial"/>
          <w:sz w:val="24"/>
          <w:szCs w:val="24"/>
        </w:rPr>
        <w:t>月</w:t>
      </w:r>
      <w:r w:rsidR="006158F5">
        <w:rPr>
          <w:rFonts w:ascii="Arial" w:eastAsia="宋体" w:hAnsi="Arial" w:cs="Arial"/>
          <w:sz w:val="24"/>
          <w:szCs w:val="24"/>
        </w:rPr>
        <w:t>3</w:t>
      </w:r>
      <w:r>
        <w:rPr>
          <w:rFonts w:ascii="Arial" w:eastAsia="宋体" w:hAnsi="Arial" w:cs="Arial"/>
          <w:sz w:val="24"/>
          <w:szCs w:val="24"/>
        </w:rPr>
        <w:t>日，自</w:t>
      </w:r>
      <w:r w:rsidR="006158F5">
        <w:rPr>
          <w:rFonts w:ascii="Arial" w:eastAsia="宋体" w:hAnsi="Arial" w:cs="Arial"/>
          <w:sz w:val="24"/>
          <w:szCs w:val="24"/>
        </w:rPr>
        <w:t>2026</w:t>
      </w:r>
      <w:r w:rsidR="006158F5">
        <w:rPr>
          <w:rFonts w:ascii="Arial" w:eastAsia="宋体" w:hAnsi="Arial" w:cs="Arial"/>
          <w:sz w:val="24"/>
          <w:szCs w:val="24"/>
        </w:rPr>
        <w:t>年</w:t>
      </w:r>
      <w:r w:rsidR="006158F5">
        <w:rPr>
          <w:rFonts w:ascii="Arial" w:eastAsia="宋体" w:hAnsi="Arial" w:cs="Arial"/>
          <w:sz w:val="24"/>
          <w:szCs w:val="24"/>
        </w:rPr>
        <w:t>7</w:t>
      </w:r>
      <w:r>
        <w:rPr>
          <w:rFonts w:ascii="Arial" w:eastAsia="宋体" w:hAnsi="Arial" w:cs="Arial"/>
          <w:sz w:val="24"/>
          <w:szCs w:val="24"/>
        </w:rPr>
        <w:t>月</w:t>
      </w:r>
      <w:r w:rsidR="006158F5">
        <w:rPr>
          <w:rFonts w:ascii="Arial" w:eastAsia="宋体" w:hAnsi="Arial" w:cs="Arial"/>
          <w:sz w:val="24"/>
          <w:szCs w:val="24"/>
        </w:rPr>
        <w:t>4</w:t>
      </w:r>
      <w:r>
        <w:rPr>
          <w:rFonts w:ascii="Arial" w:eastAsia="宋体" w:hAnsi="Arial" w:cs="Arial"/>
          <w:sz w:val="24"/>
          <w:szCs w:val="24"/>
        </w:rPr>
        <w:t>日起，本基金将进入基金财产清算程序，清算期间</w:t>
      </w:r>
      <w:r w:rsidR="0013127B">
        <w:rPr>
          <w:rFonts w:ascii="Arial" w:eastAsia="宋体" w:hAnsi="Arial" w:cs="Arial" w:hint="eastAsia"/>
          <w:sz w:val="24"/>
          <w:szCs w:val="24"/>
        </w:rPr>
        <w:t>不再</w:t>
      </w:r>
      <w:r>
        <w:rPr>
          <w:rFonts w:ascii="Arial" w:eastAsia="宋体" w:hAnsi="Arial" w:cs="Arial"/>
          <w:sz w:val="24"/>
          <w:szCs w:val="24"/>
        </w:rPr>
        <w:t>办理申购、赎回</w:t>
      </w:r>
      <w:r>
        <w:rPr>
          <w:rFonts w:ascii="Arial" w:eastAsia="宋体" w:hAnsi="Arial" w:cs="Arial" w:hint="eastAsia"/>
          <w:sz w:val="24"/>
          <w:szCs w:val="24"/>
        </w:rPr>
        <w:t>、定期定额投资、转换</w:t>
      </w:r>
      <w:r>
        <w:rPr>
          <w:rFonts w:ascii="Arial" w:eastAsia="宋体" w:hAnsi="Arial" w:cs="Arial"/>
          <w:sz w:val="24"/>
          <w:szCs w:val="24"/>
        </w:rPr>
        <w:t>等业务，不再收取基金管理费</w:t>
      </w:r>
      <w:r>
        <w:rPr>
          <w:rFonts w:ascii="Arial" w:eastAsia="宋体" w:hAnsi="Arial" w:cs="Arial" w:hint="eastAsia"/>
          <w:sz w:val="24"/>
          <w:szCs w:val="24"/>
        </w:rPr>
        <w:t>、</w:t>
      </w:r>
      <w:r>
        <w:rPr>
          <w:rFonts w:ascii="Arial" w:eastAsia="宋体" w:hAnsi="Arial" w:cs="Arial"/>
          <w:sz w:val="24"/>
          <w:szCs w:val="24"/>
        </w:rPr>
        <w:t>基金托管费</w:t>
      </w:r>
      <w:r w:rsidR="006158F5">
        <w:rPr>
          <w:rFonts w:ascii="宋体" w:eastAsia="宋体" w:hAnsi="宋体"/>
          <w:sz w:val="24"/>
          <w:szCs w:val="24"/>
        </w:rPr>
        <w:t>和基金销售服务费</w:t>
      </w:r>
      <w:r>
        <w:rPr>
          <w:rFonts w:ascii="Arial" w:eastAsia="宋体" w:hAnsi="Arial" w:cs="Arial" w:hint="eastAsia"/>
          <w:sz w:val="24"/>
          <w:szCs w:val="24"/>
        </w:rPr>
        <w:t>，并且之后不再恢复</w:t>
      </w:r>
      <w:r>
        <w:rPr>
          <w:rFonts w:ascii="Arial" w:eastAsia="宋体" w:hAnsi="Arial" w:cs="Arial"/>
          <w:sz w:val="24"/>
          <w:szCs w:val="24"/>
        </w:rPr>
        <w:t>。基金财产将在清算完毕后进行分配。</w:t>
      </w:r>
    </w:p>
    <w:p w14:paraId="6F5EB8D3" w14:textId="77777777" w:rsidR="004832B1" w:rsidRDefault="004832B1">
      <w:pPr>
        <w:spacing w:line="360" w:lineRule="auto"/>
        <w:ind w:firstLineChars="200" w:firstLine="480"/>
        <w:rPr>
          <w:rFonts w:ascii="Arial" w:eastAsia="宋体" w:hAnsi="Arial" w:cs="Arial"/>
          <w:sz w:val="24"/>
          <w:szCs w:val="24"/>
        </w:rPr>
      </w:pPr>
    </w:p>
    <w:p w14:paraId="41EDB738"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四、基金财产的清算</w:t>
      </w:r>
    </w:p>
    <w:p w14:paraId="32D6DB74" w14:textId="48568BF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w:t>
      </w:r>
      <w:r w:rsidR="006158F5" w:rsidRPr="00AF3118">
        <w:rPr>
          <w:rFonts w:ascii="Arial" w:eastAsia="宋体" w:hAnsi="Arial" w:cs="Arial"/>
          <w:sz w:val="24"/>
          <w:szCs w:val="24"/>
        </w:rPr>
        <w:t>基金财产清算小组：自出现《基金合同》终止事由之日起</w:t>
      </w:r>
      <w:r w:rsidR="006158F5" w:rsidRPr="00AF3118">
        <w:rPr>
          <w:rFonts w:ascii="Arial" w:eastAsia="宋体" w:hAnsi="Arial" w:cs="Arial"/>
          <w:sz w:val="24"/>
          <w:szCs w:val="24"/>
        </w:rPr>
        <w:t>30</w:t>
      </w:r>
      <w:r w:rsidR="006158F5" w:rsidRPr="00AF3118">
        <w:rPr>
          <w:rFonts w:ascii="Arial" w:eastAsia="宋体" w:hAnsi="Arial" w:cs="Arial"/>
          <w:sz w:val="24"/>
          <w:szCs w:val="24"/>
        </w:rPr>
        <w:t>个工作日内成立清算小组，基金管理人组织基金财产清算小组并在中国证监会的监督下进行基金清算。</w:t>
      </w:r>
    </w:p>
    <w:p w14:paraId="60B597D6"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1B70BD2"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3</w:t>
      </w:r>
      <w:r>
        <w:rPr>
          <w:rFonts w:ascii="Arial" w:eastAsia="宋体" w:hAnsi="Arial" w:cs="Arial"/>
          <w:sz w:val="24"/>
          <w:szCs w:val="24"/>
        </w:rPr>
        <w:t>、基金财产清算小组职责：基金财产清算小组负责基金财产的保管、清理、估价、变现和分配。基金财产清算小组可以依法进行必要的民事活动。</w:t>
      </w:r>
    </w:p>
    <w:p w14:paraId="17CB0675"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4</w:t>
      </w:r>
      <w:r>
        <w:rPr>
          <w:rFonts w:ascii="Arial" w:eastAsia="宋体" w:hAnsi="Arial" w:cs="Arial"/>
          <w:sz w:val="24"/>
          <w:szCs w:val="24"/>
        </w:rPr>
        <w:t>、基金财产清算程序：</w:t>
      </w:r>
    </w:p>
    <w:p w14:paraId="7F32A36D" w14:textId="3B445EF8"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1</w:t>
      </w:r>
      <w:r>
        <w:rPr>
          <w:rFonts w:ascii="Arial" w:eastAsia="宋体" w:hAnsi="Arial" w:cs="Arial"/>
          <w:sz w:val="24"/>
          <w:szCs w:val="24"/>
        </w:rPr>
        <w:t>）《基金合同》终止情形出现时，由基金财产清算小组统一接管基金；</w:t>
      </w:r>
    </w:p>
    <w:p w14:paraId="2F872F41"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2</w:t>
      </w:r>
      <w:r>
        <w:rPr>
          <w:rFonts w:ascii="Arial" w:eastAsia="宋体" w:hAnsi="Arial" w:cs="Arial"/>
          <w:sz w:val="24"/>
          <w:szCs w:val="24"/>
        </w:rPr>
        <w:t>）对基金财产和债权债务进行清理和确认；</w:t>
      </w:r>
    </w:p>
    <w:p w14:paraId="7C6E977E"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3</w:t>
      </w:r>
      <w:r>
        <w:rPr>
          <w:rFonts w:ascii="Arial" w:eastAsia="宋体" w:hAnsi="Arial" w:cs="Arial"/>
          <w:sz w:val="24"/>
          <w:szCs w:val="24"/>
        </w:rPr>
        <w:t>）对基金财产进行估值和变现；</w:t>
      </w:r>
    </w:p>
    <w:p w14:paraId="0DDF0387"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4</w:t>
      </w:r>
      <w:r>
        <w:rPr>
          <w:rFonts w:ascii="Arial" w:eastAsia="宋体" w:hAnsi="Arial" w:cs="Arial"/>
          <w:sz w:val="24"/>
          <w:szCs w:val="24"/>
        </w:rPr>
        <w:t>）制作清算报告；</w:t>
      </w:r>
    </w:p>
    <w:p w14:paraId="69538D8C"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w:t>
      </w:r>
      <w:r>
        <w:rPr>
          <w:rFonts w:ascii="Arial" w:eastAsia="宋体" w:hAnsi="Arial" w:cs="Arial"/>
          <w:sz w:val="24"/>
          <w:szCs w:val="24"/>
        </w:rPr>
        <w:t>5</w:t>
      </w:r>
      <w:r>
        <w:rPr>
          <w:rFonts w:ascii="Arial" w:eastAsia="宋体" w:hAnsi="Arial" w:cs="Arial"/>
          <w:sz w:val="24"/>
          <w:szCs w:val="24"/>
        </w:rPr>
        <w:t>）聘请会计师事务所对清算报告进行外部审计，聘请律师事务所对清算报告出具法律意见书；</w:t>
      </w:r>
    </w:p>
    <w:p w14:paraId="24395BC5"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6</w:t>
      </w:r>
      <w:r>
        <w:rPr>
          <w:rFonts w:ascii="Arial" w:eastAsia="宋体" w:hAnsi="Arial" w:cs="Arial"/>
          <w:sz w:val="24"/>
          <w:szCs w:val="24"/>
        </w:rPr>
        <w:t>）将清算报告报中国证监会备案并公告；</w:t>
      </w:r>
    </w:p>
    <w:p w14:paraId="32D15323"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7</w:t>
      </w:r>
      <w:r>
        <w:rPr>
          <w:rFonts w:ascii="Arial" w:eastAsia="宋体" w:hAnsi="Arial" w:cs="Arial"/>
          <w:sz w:val="24"/>
          <w:szCs w:val="24"/>
        </w:rPr>
        <w:t>）对基金剩余财产进行分配。</w:t>
      </w:r>
    </w:p>
    <w:p w14:paraId="630CFF5F" w14:textId="74B520F0"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5</w:t>
      </w:r>
      <w:r>
        <w:rPr>
          <w:rFonts w:ascii="Arial" w:eastAsia="宋体" w:hAnsi="Arial" w:cs="Arial"/>
          <w:sz w:val="24"/>
          <w:szCs w:val="24"/>
        </w:rPr>
        <w:t>、</w:t>
      </w:r>
      <w:r w:rsidR="006158F5" w:rsidRPr="00AF3118">
        <w:rPr>
          <w:rFonts w:ascii="Arial" w:eastAsia="宋体" w:hAnsi="Arial" w:cs="Arial"/>
          <w:sz w:val="24"/>
          <w:szCs w:val="24"/>
        </w:rPr>
        <w:t>基金财产清算的期限为</w:t>
      </w:r>
      <w:r w:rsidR="006158F5" w:rsidRPr="00AF3118">
        <w:rPr>
          <w:rFonts w:ascii="Arial" w:eastAsia="宋体" w:hAnsi="Arial" w:cs="Arial"/>
          <w:sz w:val="24"/>
          <w:szCs w:val="24"/>
        </w:rPr>
        <w:t>6</w:t>
      </w:r>
      <w:r w:rsidR="006158F5" w:rsidRPr="00AF3118">
        <w:rPr>
          <w:rFonts w:ascii="Arial" w:eastAsia="宋体" w:hAnsi="Arial" w:cs="Arial"/>
          <w:sz w:val="24"/>
          <w:szCs w:val="24"/>
        </w:rPr>
        <w:t>个月，但因本基金所持证券的流动性受到限制而不能及时变现的，清算期限相应顺延。</w:t>
      </w:r>
    </w:p>
    <w:p w14:paraId="0D50BE2D"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6</w:t>
      </w:r>
      <w:r>
        <w:rPr>
          <w:rFonts w:ascii="Arial" w:eastAsia="宋体" w:hAnsi="Arial" w:cs="Arial" w:hint="eastAsia"/>
          <w:sz w:val="24"/>
          <w:szCs w:val="24"/>
        </w:rPr>
        <w:t>、</w:t>
      </w:r>
      <w:r>
        <w:rPr>
          <w:rFonts w:ascii="Arial" w:eastAsia="宋体" w:hAnsi="Arial" w:cs="Arial"/>
          <w:sz w:val="24"/>
          <w:szCs w:val="24"/>
        </w:rPr>
        <w:t>清算费用</w:t>
      </w:r>
    </w:p>
    <w:p w14:paraId="3B67751A"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清算费用是指基金财产清算小组在进行基金清算过程中发生的所有合理费用，清算费用由基金财产清算小组优先从基金财产中支付。</w:t>
      </w:r>
    </w:p>
    <w:p w14:paraId="2665CE8F"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7</w:t>
      </w:r>
      <w:r>
        <w:rPr>
          <w:rFonts w:ascii="Arial" w:eastAsia="宋体" w:hAnsi="Arial" w:cs="Arial" w:hint="eastAsia"/>
          <w:sz w:val="24"/>
          <w:szCs w:val="24"/>
        </w:rPr>
        <w:t>、</w:t>
      </w:r>
      <w:r>
        <w:rPr>
          <w:rFonts w:ascii="Arial" w:eastAsia="宋体" w:hAnsi="Arial" w:cs="Arial"/>
          <w:sz w:val="24"/>
          <w:szCs w:val="24"/>
        </w:rPr>
        <w:t>基金财产清算剩余资产的分配</w:t>
      </w:r>
    </w:p>
    <w:p w14:paraId="2C22D8CA"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依据基金财产清算的分配方案，将基金财产清算后的全部剩余资产扣除基金财产清算费用、交纳所欠税款并清偿基金债务后，按基金份额持有人持有的基金份额比例进行分配。</w:t>
      </w:r>
    </w:p>
    <w:p w14:paraId="0C507587"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8</w:t>
      </w:r>
      <w:r>
        <w:rPr>
          <w:rFonts w:ascii="Arial" w:eastAsia="宋体" w:hAnsi="Arial" w:cs="Arial" w:hint="eastAsia"/>
          <w:sz w:val="24"/>
          <w:szCs w:val="24"/>
        </w:rPr>
        <w:t>、</w:t>
      </w:r>
      <w:r>
        <w:rPr>
          <w:rFonts w:ascii="Arial" w:eastAsia="宋体" w:hAnsi="Arial" w:cs="Arial"/>
          <w:sz w:val="24"/>
          <w:szCs w:val="24"/>
        </w:rPr>
        <w:t>基金财产清算的公告</w:t>
      </w:r>
    </w:p>
    <w:p w14:paraId="4D490FF6" w14:textId="20FA5DC4"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清算过程中的有关重大事项</w:t>
      </w:r>
      <w:r w:rsidR="006158F5" w:rsidRPr="00AF3118">
        <w:rPr>
          <w:rFonts w:ascii="Arial" w:eastAsia="宋体" w:hAnsi="Arial" w:cs="Arial"/>
          <w:sz w:val="24"/>
          <w:szCs w:val="24"/>
        </w:rPr>
        <w:t>须</w:t>
      </w:r>
      <w:r>
        <w:rPr>
          <w:rFonts w:ascii="Arial" w:eastAsia="宋体" w:hAnsi="Arial" w:cs="Arial"/>
          <w:sz w:val="24"/>
          <w:szCs w:val="24"/>
        </w:rPr>
        <w:t>及时公告；基金财产清算报告经会计师事务所审计并由律师事务所出具法律意见书后报中国证监会备案并公告。</w:t>
      </w:r>
      <w:r w:rsidR="006158F5" w:rsidRPr="00AF3118">
        <w:rPr>
          <w:rFonts w:ascii="Arial" w:eastAsia="宋体" w:hAnsi="Arial" w:cs="Arial"/>
          <w:sz w:val="24"/>
          <w:szCs w:val="24"/>
        </w:rPr>
        <w:t>基金财产清算公告于基金财产清算报告报中国证监会备案后</w:t>
      </w:r>
      <w:r w:rsidR="006158F5" w:rsidRPr="00AF3118">
        <w:rPr>
          <w:rFonts w:ascii="Arial" w:eastAsia="宋体" w:hAnsi="Arial" w:cs="Arial"/>
          <w:sz w:val="24"/>
          <w:szCs w:val="24"/>
        </w:rPr>
        <w:t>5</w:t>
      </w:r>
      <w:r w:rsidR="006158F5" w:rsidRPr="00AF3118">
        <w:rPr>
          <w:rFonts w:ascii="Arial" w:eastAsia="宋体" w:hAnsi="Arial" w:cs="Arial"/>
          <w:sz w:val="24"/>
          <w:szCs w:val="24"/>
        </w:rPr>
        <w:t>个工作日内由基金财产清算小组进行公告。</w:t>
      </w:r>
    </w:p>
    <w:p w14:paraId="34EF9EE3"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9</w:t>
      </w:r>
      <w:r>
        <w:rPr>
          <w:rFonts w:ascii="Arial" w:eastAsia="宋体" w:hAnsi="Arial" w:cs="Arial" w:hint="eastAsia"/>
          <w:sz w:val="24"/>
          <w:szCs w:val="24"/>
        </w:rPr>
        <w:t>、</w:t>
      </w:r>
      <w:r>
        <w:rPr>
          <w:rFonts w:ascii="Arial" w:eastAsia="宋体" w:hAnsi="Arial" w:cs="Arial"/>
          <w:sz w:val="24"/>
          <w:szCs w:val="24"/>
        </w:rPr>
        <w:t>基金财产清算账册及文件的保存</w:t>
      </w:r>
    </w:p>
    <w:p w14:paraId="2F6F51FB" w14:textId="53A56BC2" w:rsidR="004832B1" w:rsidRDefault="006158F5">
      <w:pPr>
        <w:spacing w:line="360" w:lineRule="auto"/>
        <w:ind w:firstLineChars="200" w:firstLine="480"/>
        <w:rPr>
          <w:rFonts w:ascii="Arial" w:eastAsia="宋体" w:hAnsi="Arial" w:cs="Arial"/>
          <w:sz w:val="24"/>
          <w:szCs w:val="24"/>
        </w:rPr>
      </w:pPr>
      <w:r w:rsidRPr="00AF3118">
        <w:rPr>
          <w:rFonts w:ascii="Arial" w:eastAsia="宋体" w:hAnsi="Arial" w:cs="Arial"/>
          <w:sz w:val="24"/>
          <w:szCs w:val="24"/>
        </w:rPr>
        <w:t>基金财产清算账册及有关文件由基金托管人</w:t>
      </w:r>
      <w:r w:rsidR="0025529E" w:rsidRPr="0025529E">
        <w:rPr>
          <w:rFonts w:ascii="Arial" w:eastAsia="宋体" w:hAnsi="Arial" w:cs="Arial" w:hint="eastAsia"/>
          <w:sz w:val="24"/>
          <w:szCs w:val="24"/>
        </w:rPr>
        <w:t>按规定期限保管</w:t>
      </w:r>
      <w:r w:rsidRPr="00AF3118">
        <w:rPr>
          <w:rFonts w:ascii="Arial" w:eastAsia="宋体" w:hAnsi="Arial" w:cs="Arial"/>
          <w:sz w:val="24"/>
          <w:szCs w:val="24"/>
        </w:rPr>
        <w:t>。</w:t>
      </w:r>
    </w:p>
    <w:p w14:paraId="13F4927A" w14:textId="77777777" w:rsidR="00BD0305" w:rsidRDefault="00BD0305">
      <w:pPr>
        <w:spacing w:line="360" w:lineRule="auto"/>
        <w:ind w:firstLineChars="200" w:firstLine="480"/>
        <w:rPr>
          <w:rFonts w:ascii="Arial" w:eastAsia="宋体" w:hAnsi="Arial" w:cs="Arial"/>
          <w:sz w:val="24"/>
          <w:szCs w:val="24"/>
        </w:rPr>
      </w:pPr>
    </w:p>
    <w:p w14:paraId="31E97755"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五、特别提示</w:t>
      </w:r>
    </w:p>
    <w:p w14:paraId="17DAB8AF" w14:textId="0C23D416"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、本基金已</w:t>
      </w:r>
      <w:r w:rsidR="00B85E89" w:rsidRPr="00B85F1C">
        <w:rPr>
          <w:rFonts w:ascii="Arial" w:eastAsia="宋体" w:hAnsi="Arial" w:cs="Arial"/>
          <w:sz w:val="24"/>
          <w:szCs w:val="24"/>
        </w:rPr>
        <w:t>自</w:t>
      </w:r>
      <w:r w:rsidR="006158F5">
        <w:rPr>
          <w:rFonts w:ascii="Arial" w:eastAsia="宋体" w:hAnsi="Arial" w:cs="Arial"/>
          <w:sz w:val="24"/>
          <w:szCs w:val="24"/>
        </w:rPr>
        <w:t>2026</w:t>
      </w:r>
      <w:r w:rsidR="006158F5">
        <w:rPr>
          <w:rFonts w:ascii="Arial" w:eastAsia="宋体" w:hAnsi="Arial" w:cs="Arial"/>
          <w:sz w:val="24"/>
          <w:szCs w:val="24"/>
        </w:rPr>
        <w:t>年</w:t>
      </w:r>
      <w:r w:rsidR="006158F5">
        <w:rPr>
          <w:rFonts w:ascii="Arial" w:eastAsia="宋体" w:hAnsi="Arial" w:cs="Arial"/>
          <w:sz w:val="24"/>
          <w:szCs w:val="24"/>
        </w:rPr>
        <w:t>6</w:t>
      </w:r>
      <w:r>
        <w:rPr>
          <w:rFonts w:ascii="Arial" w:eastAsia="宋体" w:hAnsi="Arial" w:cs="Arial"/>
          <w:sz w:val="24"/>
          <w:szCs w:val="24"/>
        </w:rPr>
        <w:t>月</w:t>
      </w:r>
      <w:r w:rsidR="006158F5">
        <w:rPr>
          <w:rFonts w:ascii="Arial" w:eastAsia="宋体" w:hAnsi="Arial" w:cs="Arial"/>
          <w:sz w:val="24"/>
          <w:szCs w:val="24"/>
        </w:rPr>
        <w:t>24</w:t>
      </w:r>
      <w:r>
        <w:rPr>
          <w:rFonts w:ascii="Arial" w:eastAsia="宋体" w:hAnsi="Arial" w:cs="Arial"/>
          <w:sz w:val="24"/>
          <w:szCs w:val="24"/>
        </w:rPr>
        <w:t>日起暂停申购</w:t>
      </w:r>
      <w:r>
        <w:rPr>
          <w:rFonts w:ascii="Arial" w:eastAsia="宋体" w:hAnsi="Arial" w:cs="Arial" w:hint="eastAsia"/>
          <w:sz w:val="24"/>
          <w:szCs w:val="24"/>
        </w:rPr>
        <w:t>（含定期定额投资及转换转入）</w:t>
      </w:r>
      <w:r>
        <w:rPr>
          <w:rFonts w:ascii="Arial" w:eastAsia="宋体" w:hAnsi="Arial" w:cs="Arial"/>
          <w:sz w:val="24"/>
          <w:szCs w:val="24"/>
        </w:rPr>
        <w:t>业务</w:t>
      </w:r>
      <w:r w:rsidR="00B85E89" w:rsidRPr="00B85F1C">
        <w:rPr>
          <w:rFonts w:ascii="Arial" w:eastAsia="宋体" w:hAnsi="Arial" w:cs="Arial"/>
          <w:sz w:val="24"/>
          <w:szCs w:val="24"/>
        </w:rPr>
        <w:t>，但正常开放赎回及转换转出业务</w:t>
      </w:r>
      <w:r>
        <w:rPr>
          <w:rFonts w:ascii="Arial" w:eastAsia="宋体" w:hAnsi="Arial" w:cs="Arial"/>
          <w:sz w:val="24"/>
          <w:szCs w:val="24"/>
        </w:rPr>
        <w:t>。自</w:t>
      </w:r>
      <w:r w:rsidR="00B85E89">
        <w:rPr>
          <w:rFonts w:ascii="Arial" w:eastAsia="宋体" w:hAnsi="Arial" w:cs="Arial"/>
          <w:sz w:val="24"/>
          <w:szCs w:val="24"/>
        </w:rPr>
        <w:t>2026</w:t>
      </w:r>
      <w:r w:rsidR="00B85E89">
        <w:rPr>
          <w:rFonts w:ascii="Arial" w:eastAsia="宋体" w:hAnsi="Arial" w:cs="Arial"/>
          <w:sz w:val="24"/>
          <w:szCs w:val="24"/>
        </w:rPr>
        <w:t>年</w:t>
      </w:r>
      <w:r w:rsidR="00B85E89">
        <w:rPr>
          <w:rFonts w:ascii="Arial" w:eastAsia="宋体" w:hAnsi="Arial" w:cs="Arial"/>
          <w:sz w:val="24"/>
          <w:szCs w:val="24"/>
        </w:rPr>
        <w:t>7</w:t>
      </w:r>
      <w:r>
        <w:rPr>
          <w:rFonts w:ascii="Arial" w:eastAsia="宋体" w:hAnsi="Arial" w:cs="Arial"/>
          <w:sz w:val="24"/>
          <w:szCs w:val="24"/>
        </w:rPr>
        <w:t>月</w:t>
      </w:r>
      <w:r w:rsidR="00B85E89">
        <w:rPr>
          <w:rFonts w:ascii="Arial" w:eastAsia="宋体" w:hAnsi="Arial" w:cs="Arial"/>
          <w:sz w:val="24"/>
          <w:szCs w:val="24"/>
        </w:rPr>
        <w:t>4</w:t>
      </w:r>
      <w:r>
        <w:rPr>
          <w:rFonts w:ascii="Arial" w:eastAsia="宋体" w:hAnsi="Arial" w:cs="Arial"/>
          <w:sz w:val="24"/>
          <w:szCs w:val="24"/>
        </w:rPr>
        <w:t>日起，本基金将进入基金财产清算程序，清算期间</w:t>
      </w:r>
      <w:r w:rsidR="000D0232">
        <w:rPr>
          <w:rFonts w:ascii="Arial" w:eastAsia="宋体" w:hAnsi="Arial" w:cs="Arial" w:hint="eastAsia"/>
          <w:sz w:val="24"/>
          <w:szCs w:val="24"/>
        </w:rPr>
        <w:t>不再</w:t>
      </w:r>
      <w:r>
        <w:rPr>
          <w:rFonts w:ascii="Arial" w:eastAsia="宋体" w:hAnsi="Arial" w:cs="Arial"/>
          <w:sz w:val="24"/>
          <w:szCs w:val="24"/>
        </w:rPr>
        <w:t>办理申购、赎回</w:t>
      </w:r>
      <w:r>
        <w:rPr>
          <w:rFonts w:ascii="Arial" w:eastAsia="宋体" w:hAnsi="Arial" w:cs="Arial" w:hint="eastAsia"/>
          <w:sz w:val="24"/>
          <w:szCs w:val="24"/>
        </w:rPr>
        <w:t>、定期定额投资、转换</w:t>
      </w:r>
      <w:r>
        <w:rPr>
          <w:rFonts w:ascii="Arial" w:eastAsia="宋体" w:hAnsi="Arial" w:cs="Arial"/>
          <w:sz w:val="24"/>
          <w:szCs w:val="24"/>
        </w:rPr>
        <w:t>等业务，不再收取基金管理费</w:t>
      </w:r>
      <w:r>
        <w:rPr>
          <w:rFonts w:ascii="Arial" w:eastAsia="宋体" w:hAnsi="Arial" w:cs="Arial" w:hint="eastAsia"/>
          <w:sz w:val="24"/>
          <w:szCs w:val="24"/>
        </w:rPr>
        <w:t>、</w:t>
      </w:r>
      <w:r>
        <w:rPr>
          <w:rFonts w:ascii="Arial" w:eastAsia="宋体" w:hAnsi="Arial" w:cs="Arial"/>
          <w:sz w:val="24"/>
          <w:szCs w:val="24"/>
        </w:rPr>
        <w:t>基金托管费</w:t>
      </w:r>
      <w:r w:rsidR="00B85E89">
        <w:rPr>
          <w:rFonts w:ascii="宋体" w:eastAsia="宋体" w:hAnsi="宋体"/>
          <w:sz w:val="24"/>
          <w:szCs w:val="24"/>
        </w:rPr>
        <w:t>和基金销售服务费</w:t>
      </w:r>
      <w:r>
        <w:rPr>
          <w:rFonts w:ascii="Arial" w:eastAsia="宋体" w:hAnsi="Arial" w:cs="Arial" w:hint="eastAsia"/>
          <w:sz w:val="24"/>
          <w:szCs w:val="24"/>
        </w:rPr>
        <w:t>，并且之后不再恢复</w:t>
      </w:r>
      <w:r>
        <w:rPr>
          <w:rFonts w:ascii="Arial" w:eastAsia="宋体" w:hAnsi="Arial" w:cs="Arial"/>
          <w:sz w:val="24"/>
          <w:szCs w:val="24"/>
        </w:rPr>
        <w:t>。敬请投资者关注相应风险。</w:t>
      </w:r>
    </w:p>
    <w:p w14:paraId="162EEE07" w14:textId="77A761AD"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、投资者欲了解本基金的详细情况，请认真阅读《基金合同》和《</w:t>
      </w:r>
      <w:r w:rsidR="000B4382">
        <w:rPr>
          <w:rFonts w:ascii="Arial" w:eastAsia="宋体" w:hAnsi="Arial" w:cs="Arial"/>
          <w:sz w:val="24"/>
          <w:szCs w:val="24"/>
        </w:rPr>
        <w:t>华商转债精选债券型证券投资基金</w:t>
      </w:r>
      <w:r>
        <w:rPr>
          <w:rFonts w:ascii="Arial" w:eastAsia="宋体" w:hAnsi="Arial" w:cs="Arial"/>
          <w:sz w:val="24"/>
          <w:szCs w:val="24"/>
        </w:rPr>
        <w:t>招募说明书（更新）》。投资者可以登录华商基金管理</w:t>
      </w:r>
      <w:r>
        <w:rPr>
          <w:rFonts w:ascii="Arial" w:eastAsia="宋体" w:hAnsi="Arial" w:cs="Arial"/>
          <w:sz w:val="24"/>
          <w:szCs w:val="24"/>
        </w:rPr>
        <w:lastRenderedPageBreak/>
        <w:t>有限公司网站（</w:t>
      </w:r>
      <w:r>
        <w:rPr>
          <w:rFonts w:ascii="Arial" w:eastAsia="宋体" w:hAnsi="Arial" w:cs="Arial"/>
          <w:sz w:val="24"/>
          <w:szCs w:val="24"/>
        </w:rPr>
        <w:t>www.hsfund.com</w:t>
      </w:r>
      <w:r>
        <w:rPr>
          <w:rFonts w:ascii="Arial" w:eastAsia="宋体" w:hAnsi="Arial" w:cs="Arial"/>
          <w:sz w:val="24"/>
          <w:szCs w:val="24"/>
        </w:rPr>
        <w:t>）或拨打华商基金管理有限公司客户服务热线</w:t>
      </w:r>
      <w:r>
        <w:rPr>
          <w:rFonts w:ascii="Arial" w:eastAsia="宋体" w:hAnsi="Arial" w:cs="Arial"/>
          <w:sz w:val="24"/>
          <w:szCs w:val="24"/>
        </w:rPr>
        <w:t>400-700-8880</w:t>
      </w:r>
      <w:r>
        <w:rPr>
          <w:rFonts w:ascii="Arial" w:eastAsia="宋体" w:hAnsi="Arial" w:cs="Arial"/>
          <w:sz w:val="24"/>
          <w:szCs w:val="24"/>
        </w:rPr>
        <w:t>咨询相关情况。</w:t>
      </w:r>
    </w:p>
    <w:p w14:paraId="216E3965"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3</w:t>
      </w:r>
      <w:r>
        <w:rPr>
          <w:rFonts w:ascii="Arial" w:eastAsia="宋体" w:hAnsi="Arial" w:cs="Arial"/>
          <w:sz w:val="24"/>
          <w:szCs w:val="24"/>
        </w:rPr>
        <w:t>、基金财产清算小组将按照法律法规、《基金合同》的规定以诚实信用、勤勉尽责的原则履行相关职责。</w:t>
      </w:r>
    </w:p>
    <w:p w14:paraId="1C9C89AC"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4</w:t>
      </w:r>
      <w:r>
        <w:rPr>
          <w:rFonts w:ascii="Arial" w:eastAsia="宋体" w:hAnsi="Arial" w:cs="Arial"/>
          <w:sz w:val="24"/>
          <w:szCs w:val="24"/>
        </w:rPr>
        <w:t>、基金财产清算报告将在报中国证监会备案后公告，并将遵照法律法规、《基金合同》等规定及时分配基金剩余财产，敬请投资者留意。</w:t>
      </w:r>
    </w:p>
    <w:p w14:paraId="3C5A44E1" w14:textId="77777777" w:rsidR="004832B1" w:rsidRDefault="004832B1">
      <w:pPr>
        <w:spacing w:line="360" w:lineRule="auto"/>
        <w:rPr>
          <w:rFonts w:ascii="Arial" w:eastAsia="宋体" w:hAnsi="Arial" w:cs="Arial"/>
          <w:sz w:val="24"/>
          <w:szCs w:val="24"/>
        </w:rPr>
      </w:pPr>
    </w:p>
    <w:p w14:paraId="6E114AD2" w14:textId="77777777" w:rsidR="004832B1" w:rsidRDefault="00C95094">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14:paraId="28704763" w14:textId="77777777" w:rsidR="004832B1" w:rsidRDefault="004832B1">
      <w:pPr>
        <w:spacing w:line="360" w:lineRule="auto"/>
        <w:rPr>
          <w:rFonts w:ascii="Arial" w:eastAsia="宋体" w:hAnsi="Arial" w:cs="Arial"/>
          <w:sz w:val="24"/>
          <w:szCs w:val="24"/>
        </w:rPr>
      </w:pPr>
    </w:p>
    <w:p w14:paraId="2AB925B0" w14:textId="77777777" w:rsidR="004832B1" w:rsidRDefault="00C95094">
      <w:pPr>
        <w:spacing w:line="360" w:lineRule="auto"/>
        <w:jc w:val="right"/>
        <w:rPr>
          <w:rFonts w:ascii="Arial" w:eastAsia="宋体" w:hAnsi="Arial" w:cs="Arial"/>
          <w:sz w:val="24"/>
          <w:szCs w:val="24"/>
        </w:rPr>
      </w:pPr>
      <w:r>
        <w:rPr>
          <w:rFonts w:ascii="Arial" w:eastAsia="宋体" w:hAnsi="Arial" w:cs="Arial"/>
          <w:sz w:val="24"/>
          <w:szCs w:val="24"/>
        </w:rPr>
        <w:t>华商基金管理有限公司</w:t>
      </w:r>
    </w:p>
    <w:p w14:paraId="1BE78C82" w14:textId="7EB35DCB" w:rsidR="004832B1" w:rsidRDefault="00D05BCD">
      <w:pPr>
        <w:spacing w:line="360" w:lineRule="auto"/>
        <w:jc w:val="right"/>
        <w:rPr>
          <w:rFonts w:ascii="Arial" w:eastAsia="宋体" w:hAnsi="Arial" w:cs="Arial"/>
          <w:sz w:val="24"/>
          <w:szCs w:val="24"/>
        </w:rPr>
      </w:pPr>
      <w:r>
        <w:rPr>
          <w:rFonts w:ascii="Arial" w:eastAsia="宋体" w:hAnsi="Arial" w:cs="Arial"/>
          <w:sz w:val="24"/>
          <w:szCs w:val="24"/>
        </w:rPr>
        <w:t>2026</w:t>
      </w:r>
      <w:r>
        <w:rPr>
          <w:rFonts w:ascii="Arial" w:eastAsia="宋体" w:hAnsi="Arial" w:cs="Arial"/>
          <w:sz w:val="24"/>
          <w:szCs w:val="24"/>
        </w:rPr>
        <w:t>年</w:t>
      </w:r>
      <w:r>
        <w:rPr>
          <w:rFonts w:ascii="Arial" w:eastAsia="宋体" w:hAnsi="Arial" w:cs="Arial"/>
          <w:sz w:val="24"/>
          <w:szCs w:val="24"/>
        </w:rPr>
        <w:t>7</w:t>
      </w:r>
      <w:r w:rsidR="00C95094">
        <w:rPr>
          <w:rFonts w:ascii="Arial" w:eastAsia="宋体" w:hAnsi="Arial" w:cs="Arial"/>
          <w:sz w:val="24"/>
          <w:szCs w:val="24"/>
        </w:rPr>
        <w:t>月</w:t>
      </w:r>
      <w:r>
        <w:rPr>
          <w:rFonts w:ascii="Arial" w:eastAsia="宋体" w:hAnsi="Arial" w:cs="Arial"/>
          <w:sz w:val="24"/>
          <w:szCs w:val="24"/>
        </w:rPr>
        <w:t>4</w:t>
      </w:r>
      <w:r w:rsidR="00C95094">
        <w:rPr>
          <w:rFonts w:ascii="Arial" w:eastAsia="宋体" w:hAnsi="Arial" w:cs="Arial"/>
          <w:sz w:val="24"/>
          <w:szCs w:val="24"/>
        </w:rPr>
        <w:t>日</w:t>
      </w:r>
    </w:p>
    <w:sectPr w:rsidR="004832B1">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DC825" w16cid:durableId="429DC825"/>
  <w16cid:commentId w16cid:paraId="4CC4EE4D" w16cid:durableId="4CC4EE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FE"/>
    <w:rsid w:val="000240A6"/>
    <w:rsid w:val="000320E7"/>
    <w:rsid w:val="000442D0"/>
    <w:rsid w:val="000710F1"/>
    <w:rsid w:val="000718D5"/>
    <w:rsid w:val="000B2056"/>
    <w:rsid w:val="000B4382"/>
    <w:rsid w:val="000B5D61"/>
    <w:rsid w:val="000C6A9C"/>
    <w:rsid w:val="000D0232"/>
    <w:rsid w:val="000D056B"/>
    <w:rsid w:val="000D5B5B"/>
    <w:rsid w:val="000E36E2"/>
    <w:rsid w:val="000F5195"/>
    <w:rsid w:val="00102090"/>
    <w:rsid w:val="00104F99"/>
    <w:rsid w:val="0013127B"/>
    <w:rsid w:val="00141872"/>
    <w:rsid w:val="001569AA"/>
    <w:rsid w:val="00185D6B"/>
    <w:rsid w:val="001A0524"/>
    <w:rsid w:val="001B1DBA"/>
    <w:rsid w:val="001F4E61"/>
    <w:rsid w:val="002113F5"/>
    <w:rsid w:val="002241D6"/>
    <w:rsid w:val="00236EF2"/>
    <w:rsid w:val="0025529E"/>
    <w:rsid w:val="0026350C"/>
    <w:rsid w:val="00275F43"/>
    <w:rsid w:val="002826F9"/>
    <w:rsid w:val="00285DD3"/>
    <w:rsid w:val="002864A5"/>
    <w:rsid w:val="00292B7C"/>
    <w:rsid w:val="0029387D"/>
    <w:rsid w:val="002A2FFF"/>
    <w:rsid w:val="002B5072"/>
    <w:rsid w:val="002F1A7F"/>
    <w:rsid w:val="003078A5"/>
    <w:rsid w:val="00313F23"/>
    <w:rsid w:val="00315507"/>
    <w:rsid w:val="00317A06"/>
    <w:rsid w:val="003348A7"/>
    <w:rsid w:val="00341B93"/>
    <w:rsid w:val="00357A98"/>
    <w:rsid w:val="003845B1"/>
    <w:rsid w:val="003C1EFD"/>
    <w:rsid w:val="00403631"/>
    <w:rsid w:val="00426E46"/>
    <w:rsid w:val="00432D5F"/>
    <w:rsid w:val="00435E97"/>
    <w:rsid w:val="0043760D"/>
    <w:rsid w:val="00456BC4"/>
    <w:rsid w:val="00457571"/>
    <w:rsid w:val="004654C7"/>
    <w:rsid w:val="004832B1"/>
    <w:rsid w:val="004C29C4"/>
    <w:rsid w:val="004C2C28"/>
    <w:rsid w:val="00516CE4"/>
    <w:rsid w:val="0053111F"/>
    <w:rsid w:val="00544F5F"/>
    <w:rsid w:val="00594F9D"/>
    <w:rsid w:val="005B0053"/>
    <w:rsid w:val="005C230E"/>
    <w:rsid w:val="005C5147"/>
    <w:rsid w:val="005D5F07"/>
    <w:rsid w:val="00600E03"/>
    <w:rsid w:val="00601186"/>
    <w:rsid w:val="006158F5"/>
    <w:rsid w:val="00660B1B"/>
    <w:rsid w:val="006A4ED2"/>
    <w:rsid w:val="006A5E8A"/>
    <w:rsid w:val="006A6330"/>
    <w:rsid w:val="006B0926"/>
    <w:rsid w:val="006B557E"/>
    <w:rsid w:val="006D5752"/>
    <w:rsid w:val="006E14E8"/>
    <w:rsid w:val="00702F2A"/>
    <w:rsid w:val="00711F97"/>
    <w:rsid w:val="00713A15"/>
    <w:rsid w:val="007432E2"/>
    <w:rsid w:val="007A4A52"/>
    <w:rsid w:val="007D3275"/>
    <w:rsid w:val="007F5F5D"/>
    <w:rsid w:val="00804476"/>
    <w:rsid w:val="00825DE9"/>
    <w:rsid w:val="00830616"/>
    <w:rsid w:val="00877F28"/>
    <w:rsid w:val="008A5B6B"/>
    <w:rsid w:val="008C08CD"/>
    <w:rsid w:val="008C7DF4"/>
    <w:rsid w:val="008E1BB9"/>
    <w:rsid w:val="008E2561"/>
    <w:rsid w:val="008E2B08"/>
    <w:rsid w:val="0090439B"/>
    <w:rsid w:val="00910E03"/>
    <w:rsid w:val="00912341"/>
    <w:rsid w:val="00966844"/>
    <w:rsid w:val="00966C4C"/>
    <w:rsid w:val="009D23A2"/>
    <w:rsid w:val="009E421A"/>
    <w:rsid w:val="009E5089"/>
    <w:rsid w:val="009F6DF8"/>
    <w:rsid w:val="00A033F7"/>
    <w:rsid w:val="00A15116"/>
    <w:rsid w:val="00A23161"/>
    <w:rsid w:val="00A326FE"/>
    <w:rsid w:val="00A44D52"/>
    <w:rsid w:val="00A478DE"/>
    <w:rsid w:val="00A505B7"/>
    <w:rsid w:val="00A54BE0"/>
    <w:rsid w:val="00A6321E"/>
    <w:rsid w:val="00A646BE"/>
    <w:rsid w:val="00A87370"/>
    <w:rsid w:val="00A87FA9"/>
    <w:rsid w:val="00AA00DB"/>
    <w:rsid w:val="00AA36EA"/>
    <w:rsid w:val="00AB704F"/>
    <w:rsid w:val="00AD1D10"/>
    <w:rsid w:val="00AD5EFC"/>
    <w:rsid w:val="00AF3118"/>
    <w:rsid w:val="00B05F9B"/>
    <w:rsid w:val="00B2066A"/>
    <w:rsid w:val="00B223FC"/>
    <w:rsid w:val="00B31414"/>
    <w:rsid w:val="00B462BC"/>
    <w:rsid w:val="00B52604"/>
    <w:rsid w:val="00B77063"/>
    <w:rsid w:val="00B85E89"/>
    <w:rsid w:val="00B85F1C"/>
    <w:rsid w:val="00BA522A"/>
    <w:rsid w:val="00BC3624"/>
    <w:rsid w:val="00BD0305"/>
    <w:rsid w:val="00BD796D"/>
    <w:rsid w:val="00BE034A"/>
    <w:rsid w:val="00C02BB7"/>
    <w:rsid w:val="00C37208"/>
    <w:rsid w:val="00C42BFB"/>
    <w:rsid w:val="00C547B0"/>
    <w:rsid w:val="00C830F7"/>
    <w:rsid w:val="00C903EB"/>
    <w:rsid w:val="00C95094"/>
    <w:rsid w:val="00CA3B36"/>
    <w:rsid w:val="00CA5043"/>
    <w:rsid w:val="00CB304B"/>
    <w:rsid w:val="00CD0C48"/>
    <w:rsid w:val="00CD1EF7"/>
    <w:rsid w:val="00CD5C15"/>
    <w:rsid w:val="00CE0C94"/>
    <w:rsid w:val="00D05BCD"/>
    <w:rsid w:val="00D11E77"/>
    <w:rsid w:val="00D2100A"/>
    <w:rsid w:val="00E148F1"/>
    <w:rsid w:val="00E1757D"/>
    <w:rsid w:val="00E21913"/>
    <w:rsid w:val="00E5341E"/>
    <w:rsid w:val="00E55272"/>
    <w:rsid w:val="00E62A4C"/>
    <w:rsid w:val="00E64E26"/>
    <w:rsid w:val="00E83C97"/>
    <w:rsid w:val="00E8506C"/>
    <w:rsid w:val="00E86DF9"/>
    <w:rsid w:val="00ED7F8A"/>
    <w:rsid w:val="00EE660D"/>
    <w:rsid w:val="00EF21C9"/>
    <w:rsid w:val="00F0075C"/>
    <w:rsid w:val="00F02856"/>
    <w:rsid w:val="00F079DA"/>
    <w:rsid w:val="00F16F0D"/>
    <w:rsid w:val="00F2312C"/>
    <w:rsid w:val="00F67435"/>
    <w:rsid w:val="00F72B87"/>
    <w:rsid w:val="00FE34C9"/>
    <w:rsid w:val="00FE6F9A"/>
    <w:rsid w:val="00FF5B9F"/>
    <w:rsid w:val="12A9382B"/>
    <w:rsid w:val="1A450831"/>
    <w:rsid w:val="2C2065F7"/>
    <w:rsid w:val="353A7CCD"/>
    <w:rsid w:val="3AD2250B"/>
    <w:rsid w:val="3B1824D8"/>
    <w:rsid w:val="4E955DE9"/>
    <w:rsid w:val="5BDC37A3"/>
    <w:rsid w:val="6D34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61D60"/>
  <w15:docId w15:val="{D7963CED-A058-4818-8235-5D1BD4B8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paragraph" w:styleId="a9">
    <w:name w:val="Revision"/>
    <w:hidden/>
    <w:uiPriority w:val="99"/>
    <w:semiHidden/>
    <w:rsid w:val="001312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7404">
      <w:bodyDiv w:val="1"/>
      <w:marLeft w:val="0"/>
      <w:marRight w:val="0"/>
      <w:marTop w:val="0"/>
      <w:marBottom w:val="0"/>
      <w:divBdr>
        <w:top w:val="none" w:sz="0" w:space="0" w:color="auto"/>
        <w:left w:val="none" w:sz="0" w:space="0" w:color="auto"/>
        <w:bottom w:val="none" w:sz="0" w:space="0" w:color="auto"/>
        <w:right w:val="none" w:sz="0" w:space="0" w:color="auto"/>
      </w:divBdr>
    </w:div>
    <w:div w:id="1623074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391a1263-39a3-4980-b41d-a651d7028144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4BA6FE71</paraID>
      <start>20</start>
      <end>23</end>
      <status>unmodified</status>
      <modifiedWord/>
      <trackRevisions>false</trackRevisions>
    </reviewItem>
    <reviewItem>
      <errorID>be13ff7b-f271-4bea-bee8-801725e5def8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4BA6FE71</paraID>
      <start>39</start>
      <end>42</end>
      <status>unmodified</status>
      <modifiedWord/>
      <trackRevisions>false</trackRevisions>
    </reviewItem>
    <reviewItem>
      <errorID>9bc993fd-88ee-423b-8d9f-4e0bf2f2ca05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4BA6FE71</paraID>
      <start>60</start>
      <end>63</end>
      <status>unmodified</status>
      <modifiedWord/>
      <trackRevisions>false</trackRevisions>
    </reviewItem>
    <reviewItem>
      <errorID>6729297f-2adc-482f-ba50-e4e3a609bdf7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4BA6FE71</paraID>
      <start>102</start>
      <end>105</end>
      <status>unmodified</status>
      <modifiedWord/>
      <trackRevisions>false</trackRevisions>
    </reviewItem>
    <reviewItem>
      <errorID>a25e62ce-08a1-41d5-a0a6-d29c0325d846</errorID>
      <errorWord>2026年6月9日日</errorWord>
      <group>L1_Knowledge</group>
      <groupName>知识性问题</groupName>
      <ability>L2_Time</ability>
      <abilityName>日期时间</abilityName>
      <candidateList/>
      <explain>汉字重复。</explain>
      <paraID>1D1F60CE</paraID>
      <start>54</start>
      <end>64</end>
      <status>unmodified</status>
      <modifiedWord/>
      <trackRevisions>false</trackRevisions>
    </reviewItem>
    <reviewItem>
      <errorID>8404c0ff-caa4-4152-8f56-ba1c8e373d92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32D6DB74</paraID>
      <start>0</start>
      <end>2</end>
      <status>unmodified</status>
      <modifiedWord/>
      <trackRevisions>false</trackRevisions>
    </reviewItem>
    <reviewItem>
      <errorID>edd7511c-99d9-4fc3-969e-8ab83fc8060f</errorID>
      <errorWord>，</errorWord>
      <group>L1_Word</group>
      <groupName>字词问题</groupName>
      <ability>L2_Typo</ability>
      <abilityName>字词错误</abilityName>
      <candidateList>
        <item>，由</item>
      </candidateList>
      <explain/>
      <paraID>32D6DB74</paraID>
      <start>40</start>
      <end>41</end>
      <status>unmodified</status>
      <modifiedWord/>
      <trackRevisions>false</trackRevisions>
    </reviewItem>
    <reviewItem>
      <errorID>deaa912b-58ce-42dc-89aa-ac7a8a2cdba8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60B597D6</paraID>
      <start>0</start>
      <end>2</end>
      <status>unmodified</status>
      <modifiedWord/>
      <trackRevisions>false</trackRevisions>
    </reviewItem>
    <reviewItem>
      <errorID>9b889e44-2367-4488-8ec7-1e67871c8fc8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61B70BD2</paraID>
      <start>0</start>
      <end>2</end>
      <status>unmodified</status>
      <modifiedWord/>
      <trackRevisions>false</trackRevisions>
    </reviewItem>
    <reviewItem>
      <errorID>26147030-f681-4afd-82c4-eb0885d77e48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17CB0675</paraID>
      <start>0</start>
      <end>2</end>
      <status>unmodified</status>
      <modifiedWord/>
      <trackRevisions>false</trackRevisions>
    </reviewItem>
    <reviewItem>
      <errorID>cd2fc01b-789e-4ab3-98ad-d7f05050ce21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630CFF5F</paraID>
      <start>0</start>
      <end>2</end>
      <status>unmodified</status>
      <modifiedWord/>
      <trackRevisions>false</trackRevisions>
    </reviewItem>
    <reviewItem>
      <errorID>8cea18da-13ef-4078-a9f6-78406af7d996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D50BE2D</paraID>
      <start>0</start>
      <end>2</end>
      <status>unmodified</status>
      <modifiedWord/>
      <trackRevisions>false</trackRevisions>
    </reviewItem>
    <reviewItem>
      <errorID>ba7d0960-034b-48d3-be53-8f23230e93cc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2665CE8F</paraID>
      <start>0</start>
      <end>2</end>
      <status>unmodified</status>
      <modifiedWord/>
      <trackRevisions>false</trackRevisions>
    </reviewItem>
    <reviewItem>
      <errorID>e04073a6-e7b2-4c52-83fa-72a8340c3997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C507587</paraID>
      <start>0</start>
      <end>2</end>
      <status>unmodified</status>
      <modifiedWord/>
      <trackRevisions>false</trackRevisions>
    </reviewItem>
    <reviewItem>
      <errorID>7a48b7c5-eaac-40b4-a5dc-60b1cfe8416b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34EF9EE3</paraID>
      <start>0</start>
      <end>2</end>
      <status>unmodified</status>
      <modifiedWord/>
      <trackRevisions>false</trackRevisions>
    </reviewItem>
    <reviewItem>
      <errorID>4f79bdaa-56a2-4a30-ba02-315e3aaf37a1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17DAB8AF</paraID>
      <start>0</start>
      <end>2</end>
      <status>unmodified</status>
      <modifiedWord/>
      <trackRevisions>false</trackRevisions>
    </reviewItem>
    <reviewItem>
      <errorID>a372751f-6560-4e78-a1d9-b32582d266c8</errorID>
      <errorWord>：</errorWord>
      <group>L1_Format</group>
      <groupName>格式问题</groupName>
      <ability>L2_HalfPunc_CN</ability>
      <abilityName>全半角检查</abilityName>
      <candidateList>
        <item>:</item>
      </candidateList>
      <explain>文本全半角错误。</explain>
      <paraID>17DAB8AF</paraID>
      <start>169</start>
      <end>170</end>
      <status>unmodified</status>
      <modifiedWord/>
      <trackRevisions>false</trackRevisions>
    </reviewItem>
    <reviewItem>
      <errorID>a52a32cc-512c-4336-9aa7-4b8bf904c45c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162EEE07</paraID>
      <start>0</start>
      <end>2</end>
      <status>unmodified</status>
      <modifiedWord/>
      <trackRevisions>false</trackRevisions>
    </reviewItem>
    <reviewItem>
      <errorID>b2c492ea-01bd-430f-8cd0-1908e5dcd4d5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216E3965</paraID>
      <start>0</start>
      <end>2</end>
      <status>unmodified</status>
      <modifiedWord/>
      <trackRevisions>false</trackRevisions>
    </reviewItem>
    <reviewItem>
      <errorID>835c61d5-c7e4-4af1-9cb8-1ea5f56c2cee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1C9C89AC</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42D84-79FD-4FD2-9E6C-3770019D7284}">
  <ds:schemaRefs>
    <ds:schemaRef ds:uri="http://schemas.wps.cn/vas-ai-hub/contract-review"/>
  </ds:schemaRefs>
</ds:datastoreItem>
</file>

<file path=customXml/itemProps2.xml><?xml version="1.0" encoding="utf-8"?>
<ds:datastoreItem xmlns:ds="http://schemas.openxmlformats.org/officeDocument/2006/customXml" ds:itemID="{46F83D8E-83A6-4875-91B8-B64A6981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xiaoting liu</dc:creator>
  <cp:lastModifiedBy>杨清鹏</cp:lastModifiedBy>
  <cp:revision>4</cp:revision>
  <cp:lastPrinted>2026-07-03T02:23:00Z</cp:lastPrinted>
  <dcterms:created xsi:type="dcterms:W3CDTF">2026-07-03T01:46:00Z</dcterms:created>
  <dcterms:modified xsi:type="dcterms:W3CDTF">2026-07-03T02:23:00Z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181ebbb7769c11cba22bdefe06b2c44c31d5472368cd2a89871388e0acbf2963</vt:lpwstr>
  </property>
  <property fmtid="{D5CDD505-2E9C-101B-9397-08002B2CF9AE}" pid="3" name="KSOTemplateDocerSaveRecord">
    <vt:lpwstr>eyJoZGlkIjoiMWI0OThmMWU4NzZlOGE3ZDkxNzljN2Q1MWRjMmIzODEiLCJ1c2VySWQiOiIyNTY3NTgxMjEifQ==</vt:lpwstr>
  </property>
  <property fmtid="{D5CDD505-2E9C-101B-9397-08002B2CF9AE}" pid="4" name="KSOProductBuildVer">
    <vt:lpwstr>2052-12.1.0.26375</vt:lpwstr>
  </property>
  <property fmtid="{D5CDD505-2E9C-101B-9397-08002B2CF9AE}" pid="5" name="ICV">
    <vt:lpwstr>52AE09DA90CB4A0A9CFAC44C333EE7F7_12</vt:lpwstr>
  </property>
</Properties>
</file>